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52" w:rsidRDefault="0084075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40752" w:rsidRDefault="0084075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40752">
        <w:tc>
          <w:tcPr>
            <w:tcW w:w="4677" w:type="dxa"/>
            <w:tcMar>
              <w:top w:w="0" w:type="dxa"/>
              <w:left w:w="0" w:type="dxa"/>
              <w:bottom w:w="0" w:type="dxa"/>
              <w:right w:w="0" w:type="dxa"/>
            </w:tcMar>
          </w:tcPr>
          <w:p w:rsidR="00840752" w:rsidRDefault="00840752">
            <w:pPr>
              <w:widowControl w:val="0"/>
              <w:autoSpaceDE w:val="0"/>
              <w:autoSpaceDN w:val="0"/>
              <w:adjustRightInd w:val="0"/>
              <w:spacing w:after="0" w:line="240" w:lineRule="auto"/>
              <w:outlineLvl w:val="0"/>
              <w:rPr>
                <w:rFonts w:ascii="Calibri" w:hAnsi="Calibri" w:cs="Calibri"/>
              </w:rPr>
            </w:pPr>
            <w:r>
              <w:rPr>
                <w:rFonts w:ascii="Calibri" w:hAnsi="Calibri" w:cs="Calibri"/>
              </w:rPr>
              <w:t>14 сентября 2012 года</w:t>
            </w:r>
          </w:p>
        </w:tc>
        <w:tc>
          <w:tcPr>
            <w:tcW w:w="4677" w:type="dxa"/>
            <w:tcMar>
              <w:top w:w="0" w:type="dxa"/>
              <w:left w:w="0" w:type="dxa"/>
              <w:bottom w:w="0" w:type="dxa"/>
              <w:right w:w="0" w:type="dxa"/>
            </w:tcMar>
          </w:tcPr>
          <w:p w:rsidR="00840752" w:rsidRDefault="0084075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1289</w:t>
            </w:r>
          </w:p>
        </w:tc>
      </w:tr>
    </w:tbl>
    <w:p w:rsidR="00840752" w:rsidRDefault="0084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40752" w:rsidRDefault="00840752">
      <w:pPr>
        <w:widowControl w:val="0"/>
        <w:autoSpaceDE w:val="0"/>
        <w:autoSpaceDN w:val="0"/>
        <w:adjustRightInd w:val="0"/>
        <w:spacing w:after="0" w:line="240" w:lineRule="auto"/>
        <w:jc w:val="center"/>
        <w:rPr>
          <w:rFonts w:ascii="Calibri" w:hAnsi="Calibri" w:cs="Calibri"/>
          <w:b/>
          <w:bCs/>
        </w:rPr>
      </w:pP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40752" w:rsidRDefault="00840752">
      <w:pPr>
        <w:widowControl w:val="0"/>
        <w:autoSpaceDE w:val="0"/>
        <w:autoSpaceDN w:val="0"/>
        <w:adjustRightInd w:val="0"/>
        <w:spacing w:after="0" w:line="240" w:lineRule="auto"/>
        <w:jc w:val="center"/>
        <w:rPr>
          <w:rFonts w:ascii="Calibri" w:hAnsi="Calibri" w:cs="Calibri"/>
          <w:b/>
          <w:bCs/>
        </w:rPr>
      </w:pP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ГОСУДАРСТВЕННОЙ ПРОГРАММЫ</w:t>
      </w: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СОДЕЙСТВИЯ ДОБРОВОЛЬНОМУ ПЕРЕСЕЛЕНИЮ</w:t>
      </w: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РОССИЙСКУЮ ФЕДЕРАЦИЮ СООТЕЧЕСТВЕННИКОВ,</w:t>
      </w:r>
    </w:p>
    <w:p w:rsidR="00840752" w:rsidRDefault="0084075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ПРОЖИВАЮЩИХ</w:t>
      </w:r>
      <w:proofErr w:type="gramEnd"/>
      <w:r>
        <w:rPr>
          <w:rFonts w:ascii="Calibri" w:hAnsi="Calibri" w:cs="Calibri"/>
          <w:b/>
          <w:bCs/>
        </w:rPr>
        <w:t xml:space="preserve"> ЗА РУБЕЖОМ</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0752" w:rsidRDefault="0084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14.06.2013 N 565)</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создания дополнительных условий для обеспечения добровольного переселения в Российскую Федерацию соотечественников, проживающих за рубежом, постановляю:</w:t>
      </w:r>
    </w:p>
    <w:p w:rsidR="00840752" w:rsidRDefault="00840752">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 xml:space="preserve">1. </w:t>
      </w:r>
      <w:proofErr w:type="gramStart"/>
      <w:r>
        <w:rPr>
          <w:rFonts w:ascii="Calibri" w:hAnsi="Calibri" w:cs="Calibri"/>
        </w:rPr>
        <w:t xml:space="preserve">Внести в </w:t>
      </w:r>
      <w:hyperlink r:id="rId6" w:history="1">
        <w:r>
          <w:rPr>
            <w:rFonts w:ascii="Calibri" w:hAnsi="Calibri" w:cs="Calibri"/>
            <w:color w:val="0000FF"/>
          </w:rPr>
          <w:t>Государственную программу</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(Собрание законодательства Российской Федерации, 2006, N 26, ст. 2820;</w:t>
      </w:r>
      <w:proofErr w:type="gramEnd"/>
      <w:r>
        <w:rPr>
          <w:rFonts w:ascii="Calibri" w:hAnsi="Calibri" w:cs="Calibri"/>
        </w:rPr>
        <w:t xml:space="preserve"> </w:t>
      </w:r>
      <w:proofErr w:type="gramStart"/>
      <w:r>
        <w:rPr>
          <w:rFonts w:ascii="Calibri" w:hAnsi="Calibri" w:cs="Calibri"/>
        </w:rPr>
        <w:t xml:space="preserve">2009, N 11, ст. 1278; N 27, ст. 3341; 2010, N 3, ст. 275), </w:t>
      </w:r>
      <w:hyperlink w:anchor="Par70" w:history="1">
        <w:r>
          <w:rPr>
            <w:rFonts w:ascii="Calibri" w:hAnsi="Calibri" w:cs="Calibri"/>
            <w:color w:val="0000FF"/>
          </w:rPr>
          <w:t>изменения</w:t>
        </w:r>
      </w:hyperlink>
      <w:r>
        <w:rPr>
          <w:rFonts w:ascii="Calibri" w:hAnsi="Calibri" w:cs="Calibri"/>
        </w:rPr>
        <w:t>, изложив ее в новой редакции (прилагается).</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свидетельства участников </w:t>
      </w:r>
      <w:hyperlink w:anchor="Par70" w:history="1">
        <w:r>
          <w:rPr>
            <w:rFonts w:ascii="Calibri" w:hAnsi="Calibri" w:cs="Calibri"/>
            <w:color w:val="0000FF"/>
          </w:rPr>
          <w:t>Государственной 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выданные до 1 января 2013 г., действительны до 1 января 2015 г.</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участниками Государственной </w:t>
      </w:r>
      <w:hyperlink w:anchor="Par70" w:history="1">
        <w:r>
          <w:rPr>
            <w:rFonts w:ascii="Calibri" w:hAnsi="Calibri" w:cs="Calibri"/>
            <w:color w:val="0000FF"/>
          </w:rPr>
          <w:t>программы</w:t>
        </w:r>
      </w:hyperlink>
      <w:r>
        <w:rPr>
          <w:rFonts w:ascii="Calibri" w:hAnsi="Calibri" w:cs="Calibri"/>
        </w:rPr>
        <w:t xml:space="preserve">, которым свидетельство участника Государственной программы выдано до 1 января 2013 г., и членами их семей на период с 1 января 2013 г. до 1 января 2015 г. сохраняется право на получение государственных гарантий и социальной поддержки в зависимости от выбранной категории территории вселения и в объемах, установленных Государственной </w:t>
      </w:r>
      <w:hyperlink w:anchor="Par70" w:history="1">
        <w:r>
          <w:rPr>
            <w:rFonts w:ascii="Calibri" w:hAnsi="Calibri" w:cs="Calibri"/>
            <w:color w:val="0000FF"/>
          </w:rPr>
          <w:t>программой</w:t>
        </w:r>
      </w:hyperlink>
      <w:r>
        <w:rPr>
          <w:rFonts w:ascii="Calibri" w:hAnsi="Calibri" w:cs="Calibri"/>
        </w:rPr>
        <w:t xml:space="preserve"> по состоянию на 30 декабря 2012 г</w:t>
      </w:r>
      <w:proofErr w:type="gramEnd"/>
      <w:r>
        <w:rPr>
          <w:rFonts w:ascii="Calibri" w:hAnsi="Calibri" w:cs="Calibri"/>
        </w:rPr>
        <w:t>.</w:t>
      </w:r>
    </w:p>
    <w:p w:rsidR="00840752" w:rsidRDefault="0084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 w:history="1">
        <w:r>
          <w:rPr>
            <w:rFonts w:ascii="Calibri" w:hAnsi="Calibri" w:cs="Calibri"/>
            <w:color w:val="0000FF"/>
          </w:rPr>
          <w:t>Указом</w:t>
        </w:r>
      </w:hyperlink>
      <w:r>
        <w:rPr>
          <w:rFonts w:ascii="Calibri" w:hAnsi="Calibri" w:cs="Calibri"/>
        </w:rPr>
        <w:t xml:space="preserve"> Президента РФ от 14.06.2013 N 565)</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Внести в </w:t>
      </w:r>
      <w:hyperlink r:id="rId8" w:history="1">
        <w:r>
          <w:rPr>
            <w:rFonts w:ascii="Calibri" w:hAnsi="Calibri" w:cs="Calibri"/>
            <w:color w:val="0000FF"/>
          </w:rPr>
          <w:t>Положение</w:t>
        </w:r>
      </w:hyperlink>
      <w:r>
        <w:rPr>
          <w:rFonts w:ascii="Calibri" w:hAnsi="Calibri" w:cs="Calibri"/>
        </w:rPr>
        <w:t xml:space="preserve"> о порядке рассмотрения вопросов гражданства Российской Федерации, утвержденное Указом Президента Российской Федерации от 14 ноября 2002 г. N 1325 "Об утверждении Положения о порядке рассмотрения вопросов гражданства Российской Федерации" (Собрание законодательства Российской Федерации, 2002, N 46, ст. 4571; 2004, N 1, ст. 16; 2006, N 45, ст. 4670;</w:t>
      </w:r>
      <w:proofErr w:type="gramEnd"/>
      <w:r>
        <w:rPr>
          <w:rFonts w:ascii="Calibri" w:hAnsi="Calibri" w:cs="Calibri"/>
        </w:rPr>
        <w:t xml:space="preserve"> </w:t>
      </w:r>
      <w:proofErr w:type="gramStart"/>
      <w:r>
        <w:rPr>
          <w:rFonts w:ascii="Calibri" w:hAnsi="Calibri" w:cs="Calibri"/>
        </w:rPr>
        <w:t>2007, N 31, ст. 4020; 2008, N 29, ст. 3476; 2009, N 34, ст. 4170; N 43, ст. 5049; 2011, N 43, ст. 6025; 2012, N 23, ст. 2991), следующие изменения:</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 w:history="1">
        <w:r>
          <w:rPr>
            <w:rFonts w:ascii="Calibri" w:hAnsi="Calibri" w:cs="Calibri"/>
            <w:color w:val="0000FF"/>
          </w:rPr>
          <w:t>абзацы семнадцатый</w:t>
        </w:r>
      </w:hyperlink>
      <w:r>
        <w:rPr>
          <w:rFonts w:ascii="Calibri" w:hAnsi="Calibri" w:cs="Calibri"/>
        </w:rPr>
        <w:t xml:space="preserve"> и </w:t>
      </w:r>
      <w:hyperlink r:id="rId10" w:history="1">
        <w:r>
          <w:rPr>
            <w:rFonts w:ascii="Calibri" w:hAnsi="Calibri" w:cs="Calibri"/>
            <w:color w:val="0000FF"/>
          </w:rPr>
          <w:t>восемнадцатый пункта 10</w:t>
        </w:r>
      </w:hyperlink>
      <w:r>
        <w:rPr>
          <w:rFonts w:ascii="Calibri" w:hAnsi="Calibri" w:cs="Calibri"/>
        </w:rPr>
        <w:t xml:space="preserve"> признать утратившими силу;</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 w:history="1">
        <w:r>
          <w:rPr>
            <w:rFonts w:ascii="Calibri" w:hAnsi="Calibri" w:cs="Calibri"/>
            <w:color w:val="0000FF"/>
          </w:rPr>
          <w:t>пункт 13</w:t>
        </w:r>
      </w:hyperlink>
      <w:r>
        <w:rPr>
          <w:rFonts w:ascii="Calibri" w:hAnsi="Calibri" w:cs="Calibri"/>
        </w:rPr>
        <w:t xml:space="preserve"> после слов "частей первой - пятой" дополнить словами "и седьмой";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пункт 14</w:t>
        </w:r>
      </w:hyperlink>
      <w:r>
        <w:rPr>
          <w:rFonts w:ascii="Calibri" w:hAnsi="Calibri" w:cs="Calibri"/>
        </w:rPr>
        <w:t xml:space="preserve"> дополнить подпунктом "з" следующего содержания: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приобретении гражданства Российской Федерации на основании </w:t>
      </w:r>
      <w:hyperlink r:id="rId13" w:history="1">
        <w:r>
          <w:rPr>
            <w:rFonts w:ascii="Calibri" w:hAnsi="Calibri" w:cs="Calibri"/>
            <w:color w:val="0000FF"/>
          </w:rPr>
          <w:t>части седьмой статьи 14</w:t>
        </w:r>
      </w:hyperlink>
      <w:r>
        <w:rPr>
          <w:rFonts w:ascii="Calibri" w:hAnsi="Calibri" w:cs="Calibri"/>
        </w:rPr>
        <w:t xml:space="preserve"> Федерального закона: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Российской Федерации или вид на жительство;</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из перечисленных в пункте 10 настоящего Положения документов об отказе от имеющегося иного гражданства, а при необходимости - и квитанцию о заказном почтовом </w:t>
      </w:r>
      <w:r>
        <w:rPr>
          <w:rFonts w:ascii="Calibri" w:hAnsi="Calibri" w:cs="Calibri"/>
        </w:rPr>
        <w:lastRenderedPageBreak/>
        <w:t>отправлении, за исключением случаев, когда отказ от иного гражданства не требуется;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участника Государственной программы либо копию свидетельства участника Государственной программы, если заявитель является членом семьи участника Государственной программы</w:t>
      </w:r>
      <w:proofErr w:type="gramStart"/>
      <w:r>
        <w:rPr>
          <w:rFonts w:ascii="Calibri" w:hAnsi="Calibri" w:cs="Calibri"/>
        </w:rPr>
        <w:t>.";</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 w:history="1">
        <w:r>
          <w:rPr>
            <w:rFonts w:ascii="Calibri" w:hAnsi="Calibri" w:cs="Calibri"/>
            <w:color w:val="0000FF"/>
          </w:rPr>
          <w:t>пункт 14.1</w:t>
        </w:r>
      </w:hyperlink>
      <w:r>
        <w:rPr>
          <w:rFonts w:ascii="Calibri" w:hAnsi="Calibri" w:cs="Calibri"/>
        </w:rPr>
        <w:t xml:space="preserve"> признать утратившим силу.</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15" w:history="1">
        <w:r>
          <w:rPr>
            <w:rFonts w:ascii="Calibri" w:hAnsi="Calibri" w:cs="Calibri"/>
            <w:color w:val="0000FF"/>
          </w:rPr>
          <w:t>Положение</w:t>
        </w:r>
      </w:hyperlink>
      <w:r>
        <w:rPr>
          <w:rFonts w:ascii="Calibri" w:hAnsi="Calibri" w:cs="Calibri"/>
        </w:rPr>
        <w:t xml:space="preserve"> о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утвержденное Указом Президента Российской Федерации от 1 августа 2006 г. N 814 "Вопросы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(Собрание законодательства Российской Федерации, 2006, N 32</w:t>
      </w:r>
      <w:proofErr w:type="gramEnd"/>
      <w:r>
        <w:rPr>
          <w:rFonts w:ascii="Calibri" w:hAnsi="Calibri" w:cs="Calibri"/>
        </w:rPr>
        <w:t>, ст. 3533; 2008, N 45, ст. 5192; 2009, N 27, ст. 3341), следующие изменения: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пункт 3</w:t>
        </w:r>
      </w:hyperlink>
      <w:r>
        <w:rPr>
          <w:rFonts w:ascii="Calibri" w:hAnsi="Calibri" w:cs="Calibri"/>
        </w:rPr>
        <w:t xml:space="preserve"> изложить в следующей редакции: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Комиссию возлагаются следующие функции: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в пределах своей компетенции деятельности федеральных органов исполнительной власти, органов исполнительной власти субъектов Российской Федерации и организаций по вопросам реализации Государственной программы, принятие решений, необходимых для совершенствования этой деятельности;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проектов нормативных правовых актов, необходимых для реализации Государственной программы, и выработка соответствующих рекомендаций;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долгосрочных целевых программ, утверждаемых субъектом Российской Федерации по согласованию с Правительством Российской Федерации, направленных на оказание содействия приему и обустройству участников Государственной программы и членов их семей (далее - региональные программы переселения), включая проекты переселения, и подготовка соответствующих рекомендаций Правительству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обращений субъектов Российской Федерации о предоставлении отсрочки разработки региональных программ переселения и подготовка соответствующих рекомендаций Правительству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подготовкой и осуществлением федеральными органами исполнительной власти и органами исполнительной власти субъектов Российской Федерации мероприятий по реализации Государственной программы, региональных программ переселения, анализ результатов этой деятельности и выработка соответствующих рекомендаций;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ежегодных докладов координатора Государственной программы о ходе ее реализации;</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и утверждение докладов высших должностных лиц (руководителей высших исполнительных органов государственной власти) субъектов Российской Федерации о достигнутых значениях показателей для оценки эффективности деятельности органов исполнительной власти субъектов Российской Федерации за отчетный год и их планируемых значениях на 3-летний период в части, касающейся реализации Государственной программы, и при необходимости внесение в Правительство Российской Федерации предложений о заслушивании отчетов указанных лиц</w:t>
      </w:r>
      <w:proofErr w:type="gramEnd"/>
      <w:r>
        <w:rPr>
          <w:rFonts w:ascii="Calibri" w:hAnsi="Calibri" w:cs="Calibri"/>
        </w:rPr>
        <w:t xml:space="preserve"> на заседаниях Правительства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уточнение программных мероприятий и корректировка показателей и индикаторов Государственной программы с учетом складывающейся социально-экономической ситуации и хода реализации Государственной программы, в том числе дополнительных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работодателей и общественных объединений при решении задач, связанных с реализацией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заслушивание на своих заседаниях руководителей федеральных органов исполнительной власти, органов исполнительной власти субъектов Российской Федерации, участвующих в реализации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обобщение опыта работы по реализации Государственной программы и утверждение рекомендаций для федеральных органов исполнительной власти и органов исполнительной власти субъектов Российской Федерации по повышению эффективности этой работы;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планировании распределения бюджетных ассигнований, выделяемых из федерального бюджета на реализацию Государственной программы</w:t>
      </w:r>
      <w:proofErr w:type="gramStart"/>
      <w:r>
        <w:rPr>
          <w:rFonts w:ascii="Calibri" w:hAnsi="Calibri" w:cs="Calibri"/>
        </w:rPr>
        <w:t>.";</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абзац первый пункта 10</w:t>
        </w:r>
      </w:hyperlink>
      <w:r>
        <w:rPr>
          <w:rFonts w:ascii="Calibri" w:hAnsi="Calibri" w:cs="Calibri"/>
        </w:rPr>
        <w:t xml:space="preserve"> изложить в следующей редакции: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Комиссии проводятся по мере необходимости, но не реже одного раза в полугодие</w:t>
      </w:r>
      <w:proofErr w:type="gramStart"/>
      <w:r>
        <w:rPr>
          <w:rFonts w:ascii="Calibri" w:hAnsi="Calibri" w:cs="Calibri"/>
        </w:rPr>
        <w:t>.".</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 w:history="1">
        <w:proofErr w:type="gramStart"/>
        <w:r>
          <w:rPr>
            <w:rFonts w:ascii="Calibri" w:hAnsi="Calibri" w:cs="Calibri"/>
            <w:color w:val="0000FF"/>
          </w:rPr>
          <w:t>Абзацы третий</w:t>
        </w:r>
      </w:hyperlink>
      <w:r>
        <w:rPr>
          <w:rFonts w:ascii="Calibri" w:hAnsi="Calibri" w:cs="Calibri"/>
        </w:rPr>
        <w:t xml:space="preserve"> - </w:t>
      </w:r>
      <w:hyperlink r:id="rId19" w:history="1">
        <w:r>
          <w:rPr>
            <w:rFonts w:ascii="Calibri" w:hAnsi="Calibri" w:cs="Calibri"/>
            <w:color w:val="0000FF"/>
          </w:rPr>
          <w:t>пятый подпункта "б"</w:t>
        </w:r>
      </w:hyperlink>
      <w:r>
        <w:rPr>
          <w:rFonts w:ascii="Calibri" w:hAnsi="Calibri" w:cs="Calibri"/>
        </w:rPr>
        <w:t xml:space="preserve"> и </w:t>
      </w:r>
      <w:hyperlink r:id="rId20" w:history="1">
        <w:r>
          <w:rPr>
            <w:rFonts w:ascii="Calibri" w:hAnsi="Calibri" w:cs="Calibri"/>
            <w:color w:val="0000FF"/>
          </w:rPr>
          <w:t>подпункт "д" пункта 4</w:t>
        </w:r>
      </w:hyperlink>
      <w:r>
        <w:rPr>
          <w:rFonts w:ascii="Calibri" w:hAnsi="Calibri" w:cs="Calibri"/>
        </w:rPr>
        <w:t xml:space="preserve"> приложения к Указу Президента Российской Федерации от 27 июля 2007 г. N 993 "О внесении изменений в некоторые акты Президента Российской Федерации по вопросам государственного управления в сфере миграционной политики и признании утратившим силу Указа Президента Российской Федерации от 16 декабря 1993 г. N 2145 "О мерах по введению иммиграционного</w:t>
      </w:r>
      <w:proofErr w:type="gramEnd"/>
      <w:r>
        <w:rPr>
          <w:rFonts w:ascii="Calibri" w:hAnsi="Calibri" w:cs="Calibri"/>
        </w:rPr>
        <w:t xml:space="preserve"> контроля" (Собрание законодательства Российской Федерации, 2007, N 31, ст. 4020) признать утратившими силу.</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Правительству Российской Федерации в 6-месячный срок привести свои акты в соответствие с настоящим Указом.</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Настоящий Указ вступает в силу со дня его официального опубликования, за исключением </w:t>
      </w:r>
      <w:hyperlink w:anchor="Par17" w:history="1">
        <w:r>
          <w:rPr>
            <w:rFonts w:ascii="Calibri" w:hAnsi="Calibri" w:cs="Calibri"/>
            <w:color w:val="0000FF"/>
          </w:rPr>
          <w:t>пункта 1</w:t>
        </w:r>
      </w:hyperlink>
      <w:r>
        <w:rPr>
          <w:rFonts w:ascii="Calibri" w:hAnsi="Calibri" w:cs="Calibri"/>
        </w:rPr>
        <w:t>, который вступает в силу с 31 декабря 2012 г.</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40752" w:rsidRDefault="00840752">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840752" w:rsidRDefault="00840752">
      <w:pPr>
        <w:widowControl w:val="0"/>
        <w:autoSpaceDE w:val="0"/>
        <w:autoSpaceDN w:val="0"/>
        <w:adjustRightInd w:val="0"/>
        <w:spacing w:after="0" w:line="240" w:lineRule="auto"/>
        <w:jc w:val="both"/>
        <w:rPr>
          <w:rFonts w:ascii="Calibri" w:hAnsi="Calibri" w:cs="Calibri"/>
        </w:rPr>
      </w:pPr>
      <w:r>
        <w:rPr>
          <w:rFonts w:ascii="Calibri" w:hAnsi="Calibri" w:cs="Calibri"/>
        </w:rPr>
        <w:t>14 сентября 2012 года</w:t>
      </w:r>
    </w:p>
    <w:p w:rsidR="00840752" w:rsidRDefault="00840752">
      <w:pPr>
        <w:widowControl w:val="0"/>
        <w:autoSpaceDE w:val="0"/>
        <w:autoSpaceDN w:val="0"/>
        <w:adjustRightInd w:val="0"/>
        <w:spacing w:after="0" w:line="240" w:lineRule="auto"/>
        <w:jc w:val="both"/>
        <w:rPr>
          <w:rFonts w:ascii="Calibri" w:hAnsi="Calibri" w:cs="Calibri"/>
        </w:rPr>
      </w:pPr>
      <w:r>
        <w:rPr>
          <w:rFonts w:ascii="Calibri" w:hAnsi="Calibri" w:cs="Calibri"/>
        </w:rPr>
        <w:t>N 1289</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right"/>
        <w:outlineLvl w:val="0"/>
        <w:rPr>
          <w:rFonts w:ascii="Calibri" w:hAnsi="Calibri" w:cs="Calibri"/>
        </w:rPr>
      </w:pPr>
      <w:bookmarkStart w:id="2" w:name="Par62"/>
      <w:bookmarkEnd w:id="2"/>
      <w:r>
        <w:rPr>
          <w:rFonts w:ascii="Calibri" w:hAnsi="Calibri" w:cs="Calibri"/>
        </w:rPr>
        <w:t>Утверждена</w:t>
      </w:r>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от 22 июня 2006 г. N 637</w:t>
      </w:r>
    </w:p>
    <w:p w:rsidR="00840752" w:rsidRDefault="0084075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Указа Президента</w:t>
      </w:r>
      <w:proofErr w:type="gramEnd"/>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0752" w:rsidRDefault="00840752">
      <w:pPr>
        <w:widowControl w:val="0"/>
        <w:autoSpaceDE w:val="0"/>
        <w:autoSpaceDN w:val="0"/>
        <w:adjustRightInd w:val="0"/>
        <w:spacing w:after="0" w:line="240" w:lineRule="auto"/>
        <w:jc w:val="right"/>
        <w:rPr>
          <w:rFonts w:ascii="Calibri" w:hAnsi="Calibri" w:cs="Calibri"/>
        </w:rPr>
      </w:pPr>
      <w:r>
        <w:rPr>
          <w:rFonts w:ascii="Calibri" w:hAnsi="Calibri" w:cs="Calibri"/>
        </w:rPr>
        <w:t>от 14 сентября 2012 г. N 1289)</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rPr>
          <w:rFonts w:ascii="Calibri" w:hAnsi="Calibri" w:cs="Calibri"/>
          <w:b/>
          <w:bCs/>
        </w:rPr>
      </w:pPr>
      <w:bookmarkStart w:id="3" w:name="Par70"/>
      <w:bookmarkEnd w:id="3"/>
      <w:r>
        <w:rPr>
          <w:rFonts w:ascii="Calibri" w:hAnsi="Calibri" w:cs="Calibri"/>
          <w:b/>
          <w:bCs/>
        </w:rPr>
        <w:t>ГОСУДАРСТВЕННАЯ ПРОГРАММА</w:t>
      </w: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СОДЕЙСТВИЯ ДОБРОВОЛЬНОМУ ПЕРЕСЕЛЕНИЮ</w:t>
      </w: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РОССИЙСКУЮ ФЕДЕРАЦИЮ СООТЕЧЕСТВЕННИКОВ, ПРОЖИВАЮЩИХ</w:t>
      </w:r>
    </w:p>
    <w:p w:rsidR="00840752" w:rsidRDefault="0084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РУБЕЖОМ</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I. Общие положения</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направлена на объединение потенциала соотечественников, проживающих за рубежом, с потребностями развития российских регионов.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программой дополняется система мер, направленных на стабилизацию численности населения Российской Федерации, в первую очередь на территориях, стратегически важных для России.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Содействие добровольному переселению в Российскую Федерацию соотечественников, проживающих за рубежом (далее - соотечественники), является одним из направлений решения </w:t>
      </w:r>
      <w:r>
        <w:rPr>
          <w:rFonts w:ascii="Calibri" w:hAnsi="Calibri" w:cs="Calibri"/>
        </w:rPr>
        <w:lastRenderedPageBreak/>
        <w:t>демографической проблемы.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Государственной программе обеспечивается комплексный подход к решению вопросов оказания содействия добровольному переселению соотечественников в Российскую Федерацию и межотраслевой координации,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субъектов Российской Федерации, объемов государственных гарантий и социальной поддержки, которые предоставляются переселенцу в зависимости от выбранной территории вселения.</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принципами оказания содействия добровольному переселению соотечественников в Российскую Федерацию являются: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добровольность участия соотечественников в Государственной программе;</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финансовая обеспеченность мероприятий, предусмотренных Государственной программой, сочетание безвозвратного и возвратного принципов социально-экономической поддержки участников Государственной программы (переселенцев);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баланса интересов переселенцев, принимающего сообщества, Российской Федерации в целом и ее субъектов, органов местного самоуправления, а также предпринимателей;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адресность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ней и социально-экономическими характеристиками субъектов Российской Федерации, разрабатывающих региональные программы оказания содействия добровольному переселению в Российскую Федерацию соотечественников;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взаимосвязь содержания мероприятий, предусмотренных Государственной программой, с задачами государственного, социально-экономического, культурного и национального развития Российской Федерации в целом и ее субъектов;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доступность информации об условиях участия в Государственной 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территорий, предлагаемых для переселения.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Основные понятия</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Государственной программе используются следующие основные понятия: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соотечественник - лицо, определенное Федеральным </w:t>
      </w:r>
      <w:hyperlink r:id="rId21" w:history="1">
        <w:r>
          <w:rPr>
            <w:rFonts w:ascii="Calibri" w:hAnsi="Calibri" w:cs="Calibri"/>
            <w:color w:val="0000FF"/>
          </w:rPr>
          <w:t>законом</w:t>
        </w:r>
      </w:hyperlink>
      <w:r>
        <w:rPr>
          <w:rFonts w:ascii="Calibri" w:hAnsi="Calibri" w:cs="Calibri"/>
        </w:rPr>
        <w:t xml:space="preserve"> от 24 мая 1999 г. N 99-ФЗ "О государственной политике Российской Федерации в отношении соотечественников за рубежом";</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участник Государственной программы - соотечественник, достигший возраста 18 лет, обладающий дееспособностью и соответствующий требованиям, установленным Государственной программой. 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образца;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член семьи участника Государственной программы - лицо, переселяющееся совместно с участником Государственной программы на постоянное место жительства в Российскую Федерацию. К членам семьи участника Государственной программы относятся: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супруга (супруг);</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том числе усыновленные или находящиеся под опекой (попечительством);</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супруги (супруга) участника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участника Государственной программы и его супруги (супруга), родные сестры и братья участника Государственной программы и его супруги (супруга);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Совершеннолетний член семьи участника Государственной программы, за исключением его супруги (супруга), имеет право самостоятельно участвовать в Государственной программе;</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региональная программа переселения - долгосрочная целевая программа, утверждаемая субъектом Российской Федерации по согласованию с Правительством Российской Федерации,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 предоставляемой в рамках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проект переселения - подпрограмма региональной программы переселения. </w:t>
      </w:r>
      <w:proofErr w:type="gramStart"/>
      <w:r>
        <w:rPr>
          <w:rFonts w:ascii="Calibri" w:hAnsi="Calibri" w:cs="Calibri"/>
        </w:rPr>
        <w:t>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и членов их семей, финансируемые за счет средств бюджета субъекта Российской Федерации, помимо предусмотренных в разделе IV Государственной программы;</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территория вселения -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территория приоритетного заселения - стратегически важная для Российской Федерации территория вселения. </w:t>
      </w:r>
      <w:hyperlink r:id="rId22" w:history="1">
        <w:r>
          <w:rPr>
            <w:rFonts w:ascii="Calibri" w:hAnsi="Calibri" w:cs="Calibri"/>
            <w:color w:val="0000FF"/>
          </w:rPr>
          <w:t>Порядок</w:t>
        </w:r>
      </w:hyperlink>
      <w:r>
        <w:rPr>
          <w:rFonts w:ascii="Calibri" w:hAnsi="Calibri" w:cs="Calibri"/>
        </w:rPr>
        <w:t xml:space="preserve"> присвоения территориям Российской Федерации статуса "территория приоритетного заселения", а также их перечень определяются Правительством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подъемные - пособие на обустройство участников Государственной программы - денежные выплаты, предоставляемые участнику Государственной программы и членам его семьи после переезда для обустройства. Порядок выплаты подъемных определяется Правительством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6" w:name="Par108"/>
      <w:bookmarkEnd w:id="6"/>
      <w:r>
        <w:rPr>
          <w:rFonts w:ascii="Calibri" w:hAnsi="Calibri" w:cs="Calibri"/>
        </w:rPr>
        <w:t>III. Цели и задачи Государственной программы</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Целями Государственной программы являются: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стимулирование и организация процесса добровольного переселения соотечественников на постоянное место жительства в Российскую Федерацию;</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содействие социально-экономическому развитию регионов;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демографических проблем, в первую очередь на территориях приоритетного заселения.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достижения поставленных целей необходимо решение следующих задач:</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создание политических,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в Российскую Федерацию на постоянное место жительства и скорейшему их включению в устойчивые позитивные социальные связи принимающего сообщества;</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нормативно-правовое регулирование процесса добровольного переселения соотечественников в Российскую Федерацию в рамках Государственной программы в соответствии с </w:t>
      </w:r>
      <w:hyperlink r:id="rId2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формирование механизмов организации добровольного переселения в Российскую Федерацию;</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осуществление мониторинга состава возможных участников Государственной программы, хода их переселения и обустройства на территории Российской Федерации, социального и медицинского обеспечения;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разработка региональных программ переселения и проектов переселения;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создание условий институтам гражданского общества для содействия в реализации </w:t>
      </w:r>
      <w:r>
        <w:rPr>
          <w:rFonts w:ascii="Calibri" w:hAnsi="Calibri" w:cs="Calibri"/>
        </w:rPr>
        <w:lastRenderedPageBreak/>
        <w:t>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обеспечение действенного государственного и общественного </w:t>
      </w:r>
      <w:proofErr w:type="gramStart"/>
      <w:r>
        <w:rPr>
          <w:rFonts w:ascii="Calibri" w:hAnsi="Calibri" w:cs="Calibri"/>
        </w:rPr>
        <w:t>контроля за</w:t>
      </w:r>
      <w:proofErr w:type="gramEnd"/>
      <w:r>
        <w:rPr>
          <w:rFonts w:ascii="Calibri" w:hAnsi="Calibri" w:cs="Calibri"/>
        </w:rPr>
        <w:t xml:space="preserve">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7" w:name="Par123"/>
      <w:bookmarkEnd w:id="7"/>
      <w:r>
        <w:rPr>
          <w:rFonts w:ascii="Calibri" w:hAnsi="Calibri" w:cs="Calibri"/>
        </w:rPr>
        <w:t>IV. Реализация и финансирование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программа реализуется </w:t>
      </w:r>
      <w:proofErr w:type="gramStart"/>
      <w:r>
        <w:rPr>
          <w:rFonts w:ascii="Calibri" w:hAnsi="Calibri" w:cs="Calibri"/>
        </w:rPr>
        <w:t>в соответствии с планом мероприятий по реализации Государственной программы по оказанию содействия добровольному переселению в Российскую Федерацию</w:t>
      </w:r>
      <w:proofErr w:type="gramEnd"/>
      <w:r>
        <w:rPr>
          <w:rFonts w:ascii="Calibri" w:hAnsi="Calibri" w:cs="Calibri"/>
        </w:rPr>
        <w:t xml:space="preserve"> соотечественников, проживающих за рубежом, утверждаемым Правительством Российской Федерации на 3-летний период, и включает в себя: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правовое обеспечение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организационно-управленческие мероприятия по реализации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аналитическое и методическое обеспечение реализации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информационное обеспечение реализации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анализ и оценку результатов, получаемых в ходе реализации Государственной программы в соответствии с установленными критериями оценки эффективности реализации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 средств федерального бюджета, необходимых для обеспечения мероприятий по реализации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целевые показатели;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критерии оценки эффективности реализации Государственной программы, устанавливаемые Правительством Российской Федерации с учетом социально-экономической ситуации и ресурсного обеспечения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 а также финансового участия юридических и физических лиц.</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финансовому обеспечению мероприятий в рамках региональных программ переселения в форме государственно-частного партнерства могут привлекаться юридические и физические лица.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бюджетных обязательств в целях реализации Государственной программы осуществляется на основе разграничения полномочий между Российской Федерацией и субъектами Российской Федерации, предусмотренного законодательством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8" w:name="Par138"/>
      <w:bookmarkEnd w:id="8"/>
      <w:r>
        <w:rPr>
          <w:rFonts w:ascii="Calibri" w:hAnsi="Calibri" w:cs="Calibri"/>
        </w:rPr>
        <w:t>V. Участие соотечественников в Государственной программе</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Участник Государственной программы и члены его семьи при переселении на постоянное место жительства в Российскую Федерацию имеют право:</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трудовую деятельность в качестве наемного работника;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профессиональное образование, в том числе послевузовское и дополнительное образование;</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заниматься сельскохозяйственной деятельностью и агропромышленным производством;</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вести личное подсобное хозяйство;</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заниматься иной не запрещенной законодательством Российской Федерации деятельностью.</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соотечественника об участии в Государственной программе оформляется путем </w:t>
      </w:r>
      <w:r>
        <w:rPr>
          <w:rFonts w:ascii="Calibri" w:hAnsi="Calibri" w:cs="Calibri"/>
        </w:rPr>
        <w:lastRenderedPageBreak/>
        <w:t>подачи им личного заявления в уполномоченный орган в стране своего постоянного проживания. Соотечественник и члены его семьи, совместно переселяющиеся на постоянное место жительства в Российскую Федерацию, в установленном порядке представляют необходимые сведения. Форма заявления об участии в Государственной программе, перечень сведений, которые должны содержаться в нем, и перечень документов, прилагаемых к заявлению, утверждаются Правительством Российской Федерации. Одновременно указанные лица подают в установленном порядке заявление о выдаче разрешения на временное проживание.</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Соотечественник, являющийся иностранным гражданином, постоянно или временно проживающий на законном основании на территории Российской Федерации, вправе подать заявление об участии в Государственной программе и получить на территории Российской Федерации свидетельство участника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о выдаче, отказе в выдаче или аннулировании свидетельства участника Государственной программы принимаются территориальными органами Федеральной миграционной службы по субъектам Российской Федерации,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Участнику Государственной программы выдается свидетельство установленного Правительством Российской Федерации образца сроком на три года. По истечении срока действия свидетельства соотечественник теряет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Участник Государственной программы и члены его семьи имеют право:</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освобождение от уплаты таможенных платежей в соответствии с таможенным законодательством Таможенного союза;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получение </w:t>
      </w:r>
      <w:proofErr w:type="gramStart"/>
      <w:r>
        <w:rPr>
          <w:rFonts w:ascii="Calibri" w:hAnsi="Calibri" w:cs="Calibri"/>
        </w:rPr>
        <w:t>разрешения</w:t>
      </w:r>
      <w:proofErr w:type="gramEnd"/>
      <w:r>
        <w:rPr>
          <w:rFonts w:ascii="Calibri" w:hAnsi="Calibri" w:cs="Calibri"/>
        </w:rPr>
        <w:t xml:space="preserve">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получение дошкольного, начального общего, основного общего, среднего (полного) общего образования, а также начального, среднего, высшего и послевузовского профессионального образования, дополнительного профессионального образования;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w:t>
      </w:r>
      <w:hyperlink r:id="rId24" w:history="1">
        <w:r>
          <w:rPr>
            <w:rFonts w:ascii="Calibri" w:hAnsi="Calibri" w:cs="Calibri"/>
            <w:color w:val="0000FF"/>
          </w:rPr>
          <w:t>организации</w:t>
        </w:r>
      </w:hyperlink>
      <w:r>
        <w:rPr>
          <w:rFonts w:ascii="Calibri" w:hAnsi="Calibri" w:cs="Calibri"/>
        </w:rPr>
        <w:t xml:space="preserve">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 в том числе:</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 компенсацию за счет средств федерального бюджета расходов на переезд к будущему месту проживания, включая оплату проезда и провоз личных вещей в соответствии с разделом VII Государственной программы;</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получение за счет средств федерального бюджета подъемных;</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 получение за счет средств федерального бюджета ежемесячного пособия при отсутствии дохода от трудовой, предпринимательской и иной не запрещенной законодательством </w:t>
      </w:r>
      <w:r>
        <w:rPr>
          <w:rFonts w:ascii="Calibri" w:hAnsi="Calibri" w:cs="Calibri"/>
        </w:rPr>
        <w:lastRenderedPageBreak/>
        <w:t>Российской Федерации деятельности в период до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соответствующем субъекте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Участнику Государственной программы и членам его семьи, переселяющимся на постоянное место жительства в Российскую Федерацию на территории приоритетного заселения, государственные гарантии и социальная поддержка, указанные в настоящем разделе, предоставляются в полном объеме.</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указанные в настоящем разделе государственные гарантии и социальная поддержка, за исключением ежемесячного пособия, выплачиваемого при отсутствии дохода от трудовой, предпринимательской и иной не запрещенной законодательством Российской Федерации деятельности.</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Размер государственных гарантий и порядок их предоставления утверждаются Правительством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Субъект Российской Федерации вправе участвовать в субсидировании жилищных расходов участников Государственной программы и предусматривать в региональных программах переселения иные гарантии и меры, направленные на обустройство и обеспечение жизнедеятельности, в том числе социальной поддержки, медицинского обеспечения, решения вопросов занятости участников Государственной программы и членов их семей.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 выдаче свидетельства, утрачивается в случае, если соотечественник (член его семьи):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финансирует, планирует террористические (</w:t>
      </w:r>
      <w:proofErr w:type="gramStart"/>
      <w:r>
        <w:rPr>
          <w:rFonts w:ascii="Calibri" w:hAnsi="Calibri" w:cs="Calibri"/>
        </w:rPr>
        <w:t xml:space="preserve">экстремистские) </w:t>
      </w:r>
      <w:proofErr w:type="gramEnd"/>
      <w:r>
        <w:rPr>
          <w:rFonts w:ascii="Calibri" w:hAnsi="Calibri" w:cs="Calibri"/>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течение пяти лет, предшествовавших дню подачи заявления о выдаче свидетельства участника Государственной программы, подвергался административному </w:t>
      </w:r>
      <w:proofErr w:type="gramStart"/>
      <w:r>
        <w:rPr>
          <w:rFonts w:ascii="Calibri" w:hAnsi="Calibri" w:cs="Calibri"/>
        </w:rPr>
        <w:t>выдворению</w:t>
      </w:r>
      <w:proofErr w:type="gramEnd"/>
      <w:r>
        <w:rPr>
          <w:rFonts w:ascii="Calibri" w:hAnsi="Calibri" w:cs="Calibri"/>
        </w:rPr>
        <w:t xml:space="preserve"> за пределы Российской Федерации либо депортации;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поддельные или подложные документы либо сообщает о себе заведомо ложные сведения;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w:t>
      </w:r>
      <w:proofErr w:type="gramEnd"/>
      <w:r>
        <w:rPr>
          <w:rFonts w:ascii="Calibri" w:hAnsi="Calibri" w:cs="Calibri"/>
        </w:rPr>
        <w:t xml:space="preserve"> наркотические средства или психотропные вещества либо их прекурсоры;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выехал из Российской Федерации в иностранное государство для постоянного проживания;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находится за пределами Российской Федерации более шести месяцев.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Помимо указанных в пункте 25 Государственной программы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w:t>
      </w:r>
      <w:r>
        <w:rPr>
          <w:rFonts w:ascii="Calibri" w:hAnsi="Calibri" w:cs="Calibri"/>
        </w:rPr>
        <w:lastRenderedPageBreak/>
        <w:t>программы, вписанного в заявление о выдаче свидетельства, утрачивается в случае принятия в установленном порядке решения:</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нежелательности пребывания (проживания) иностранного гражданина в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административном </w:t>
      </w:r>
      <w:proofErr w:type="gramStart"/>
      <w:r>
        <w:rPr>
          <w:rFonts w:ascii="Calibri" w:hAnsi="Calibri" w:cs="Calibri"/>
        </w:rPr>
        <w:t>выдворении</w:t>
      </w:r>
      <w:proofErr w:type="gramEnd"/>
      <w:r>
        <w:rPr>
          <w:rFonts w:ascii="Calibri" w:hAnsi="Calibri" w:cs="Calibri"/>
        </w:rPr>
        <w:t xml:space="preserve"> иностранного гражданина из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Соотечественнику, не соответствующему требованиям региональной программы переселения субъекта Российской Федерации, избранного соотечественником для переселения, свидетельство участника Государственной программы не выдается и ранее выданное свидетельство участника Государственной программы аннулируется.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аннулирования свидетельства участника Государственной программы соотечественник теряет статус участника Государственной программы, а члены его семьи - статус членов семьи участника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Аннулирование свидетельства участника Государственной программы, добровольный отказ от статуса участника Государственной программы или от статуса члена семьи участника Государственной программы, а также выезд участника Государственной программы и (или) членов его семьи на постоянное место жительства из субъекта Российской Федерации, определенного свидетельством участника Государственной программы, </w:t>
      </w:r>
      <w:proofErr w:type="gramStart"/>
      <w:r>
        <w:rPr>
          <w:rFonts w:ascii="Calibri" w:hAnsi="Calibri" w:cs="Calibri"/>
        </w:rPr>
        <w:t>ранее</w:t>
      </w:r>
      <w:proofErr w:type="gramEnd"/>
      <w:r>
        <w:rPr>
          <w:rFonts w:ascii="Calibri" w:hAnsi="Calibri" w:cs="Calibri"/>
        </w:rPr>
        <w:t xml:space="preserve"> чем через два года со дня въезда на территорию Российской Федерации влечет за собой взыскание понесенных государством затрат, связанных с выплатой подъемных, компенсацией транспортных расходов, а также расходов, связанных с оформлением документов, определяющих правовой статус на территории Российской Федерации, в порядке, определяемом Правительством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9" w:name="Par186"/>
      <w:bookmarkEnd w:id="9"/>
      <w:r>
        <w:rPr>
          <w:rFonts w:ascii="Calibri" w:hAnsi="Calibri" w:cs="Calibri"/>
        </w:rPr>
        <w:t>VI. Организация работы с соотечественниками за рубежом</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w:t>
      </w:r>
      <w:proofErr w:type="gramEnd"/>
      <w:r>
        <w:rPr>
          <w:rFonts w:ascii="Calibri" w:hAnsi="Calibri" w:cs="Calibri"/>
        </w:rPr>
        <w:t xml:space="preserve"> и на условиях Государственной программы им должна быть предоставлена полная информация: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возможностях трудоустройства участников Государственной программы и членов их семей на территории вселения;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возможностях получения (продолжения) общего образования, начального, среднего, высшего и послевузовского профессионального образования, а также профессиональной подготовки и дополнительного образования.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реализации пункта 31 Государственной программы ее координатором совместно с заинтересованными федеральными органами исполнительной власти и органами исполнительной власти субъектов Российской Федерации формируется официальный информационный пакет о Государственной программе, комплекты информационных материалов о проектах переселения. Координатор Государственной программы размещает данную информацию в полном объеме в информационно-телекоммуникационной сети "Интернет" на соответствующих информационных ресурсах, а также обеспечивает издание и распространение буклетов и брошюр.</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Органы исполнительной власти субъектов Российской Федерации и органы местного самоуправления в рамках своих полномочий осуществляют оценку:</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уровня обеспеченности трудовыми ресурсами отдельных территорий;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возможности трудоустройства участников Государственной программы и членов их семей в субъектах Российской Федерации, включая занятия предпринимательской, сельскохозяйственной деятельностью или агропромышленным производством;</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возможности получения профессионального образования, в том числе послевузовского и дополнительного образования;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Указанная в пункте 33 Государственной программы информация размещается на информационном ресурсе, поддержку и развитие которого осуществляет Министерство регионального развития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Распространение за рубежом официального информационного пакета, доведение до сведения заинтересованных потенциальных участников Государственной программы информации о региональных программах переселения и данных из информационного ресурса возлагаются на представительства или представителей Федеральной миграционной службы за рубежом, временные группы, создаваемые из числа специалистов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w:t>
      </w:r>
      <w:proofErr w:type="gramEnd"/>
      <w:r>
        <w:rPr>
          <w:rFonts w:ascii="Calibri" w:hAnsi="Calibri" w:cs="Calibri"/>
        </w:rPr>
        <w:t xml:space="preserve"> консульские учреждения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случае их отсутствия в иностранных государствах осуществление указанных функций возлагается на дипломатические представительства и консульские учреждения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Сведения о Государственной программе обнародуются в российских и зарубежных печатных и электронных средствах массовой информации, направляются для распространения в российские центры науки и культуры в иностранных государствах, а также предоставляются в распоряжение заинтересованных российских неправительственных организаций и общественных объединений соотечественников за рубежом.</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Функции по учету желающих добровольно выехать в Российскую Федерацию для постоянного проживания, углубленному разъяснению содержания Государственной программы и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Государственной программы и проведению иных мероприятий, обеспечивающих их переселение в Российскую Федерацию, осуществляются представительствами или представителями Федеральной миграционной службы за рубежом, дипломатическими представительствами и</w:t>
      </w:r>
      <w:proofErr w:type="gramEnd"/>
      <w:r>
        <w:rPr>
          <w:rFonts w:ascii="Calibri" w:hAnsi="Calibri" w:cs="Calibri"/>
        </w:rPr>
        <w:t xml:space="preserve"> консульскими учреждениями Российской Федерации, временными группами, названными в пункте 35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В отношении соотечественников, являющихся иностранными гражданами, постоянно или временно проживающими на законном основании на территории Российской Федерации, функции по учету, углубленному разъяснению содержания Государственной программы и предоставляемых в ее рамках возможностей, приему заявлений об участии в Государственной программе, оформлению свидетельства участника Государственной программы и проведению иных мероприятий осуществляются территориальными органами Федеральной миграционной службы по субъектам Российской Федерации, в которых реализуется</w:t>
      </w:r>
      <w:proofErr w:type="gramEnd"/>
      <w:r>
        <w:rPr>
          <w:rFonts w:ascii="Calibri" w:hAnsi="Calibri" w:cs="Calibri"/>
        </w:rPr>
        <w:t xml:space="preserve"> соответствующая региональная программа переселения, в случае обращения указанных соотечественников в такие территориальные органы Федеральной миграционной службы.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Участнику Государственной программы и членам его семьи оформляются необходимые документы для переезда в Российскую Федерацию, в том числе свидетельство участника Государственной программы установленного образца.</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10" w:name="Par208"/>
      <w:bookmarkEnd w:id="10"/>
      <w:r>
        <w:rPr>
          <w:rFonts w:ascii="Calibri" w:hAnsi="Calibri" w:cs="Calibri"/>
        </w:rPr>
        <w:t xml:space="preserve">VII. Организация переезда участников </w:t>
      </w:r>
      <w:proofErr w:type="gramStart"/>
      <w:r>
        <w:rPr>
          <w:rFonts w:ascii="Calibri" w:hAnsi="Calibri" w:cs="Calibri"/>
        </w:rPr>
        <w:t>Государственной</w:t>
      </w:r>
      <w:proofErr w:type="gramEnd"/>
    </w:p>
    <w:p w:rsidR="00840752" w:rsidRDefault="00840752">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в Российскую Федерацию</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компенсирует расходы участника Государственной программы и членов его семьи на оформление визы, переезд и провоз личного имущества от места постоянного проживания на территории иностранного государства до места постановки на учет по месту пребывания (для иностранных граждан</w:t>
      </w:r>
      <w:proofErr w:type="gramEnd"/>
      <w:r>
        <w:rPr>
          <w:rFonts w:ascii="Calibri" w:hAnsi="Calibri" w:cs="Calibri"/>
        </w:rPr>
        <w:t>) либо регистрации по месту пребывания (для граждан Российской Федерации) в субъекте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участник Государственной программы получил свидетельство участника Государственной программы на территории Российской Федерации, компенсации подлежат его расходы на провоз личного имущества и при необходимости проезд от места постоянного проживания на территории иностранного государства до территории вселения в субъекте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Членам семьи участника Государственной программы, получившего свидетельство участника Государственной программы на территории Российской Федерации, компенсируются расходы на оформление визы, переезд и провоз личного имущества, включая транспортные средства,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либо регистрации по месту пребывания (для граждан Российской Федерации) в субъекте Российской Федерации</w:t>
      </w:r>
      <w:proofErr w:type="gramEnd"/>
      <w:r>
        <w:rPr>
          <w:rFonts w:ascii="Calibri" w:hAnsi="Calibri" w:cs="Calibri"/>
        </w:rPr>
        <w:t xml:space="preserve">, </w:t>
      </w:r>
      <w:proofErr w:type="gramStart"/>
      <w:r>
        <w:rPr>
          <w:rFonts w:ascii="Calibri" w:hAnsi="Calibri" w:cs="Calibri"/>
        </w:rPr>
        <w:t>выбранном</w:t>
      </w:r>
      <w:proofErr w:type="gramEnd"/>
      <w:r>
        <w:rPr>
          <w:rFonts w:ascii="Calibri" w:hAnsi="Calibri" w:cs="Calibri"/>
        </w:rPr>
        <w:t xml:space="preserve"> для переселения участником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Компенсация расходов осуществляется при условии использования участниками Государственной программы регулярных маршрутов грузовых и пассажирских перевозок.</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таможенным законодательством Таможенного союза.</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Порядок и условия компенсации расходов на переезд и провоз личного имущества определяются Правительством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Документом, подтверждающим право переселенца на ввоз личного имущества через государственную границу Российской Федерации на указанных условиях, является свидетельство участника Государственной программы. Его копия прилагается к товарно-транспортной документации на груз и предъявляется перевозчиком при ввозе груза на территорию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11" w:name="Par219"/>
      <w:bookmarkEnd w:id="11"/>
      <w:r>
        <w:rPr>
          <w:rFonts w:ascii="Calibri" w:hAnsi="Calibri" w:cs="Calibri"/>
        </w:rPr>
        <w:t>VIII. Организация работы на территории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Субъектами Российской Федерации разрабатываются региональные программы переселения, в рамках которых организуется работа с участниками Государственной программы и членами их семей.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Участники Государственной программы осуществляют добровольный выбор территории вселения с учетом предоставляемых в рамках Государственной программы и региональных программ переселения гарантий, социальной поддержки, а также условий проживания.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Региональные программы переселения согласовываются Правительством Российской Федерации при условии, что их реализация не приведет к нарушению трудовых и иных законных прав граждан, проживающих в соответствующем субъекте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25" w:history="1">
        <w:r>
          <w:rPr>
            <w:rFonts w:ascii="Calibri" w:hAnsi="Calibri" w:cs="Calibri"/>
            <w:color w:val="0000FF"/>
          </w:rPr>
          <w:t>Порядок</w:t>
        </w:r>
      </w:hyperlink>
      <w:r>
        <w:rPr>
          <w:rFonts w:ascii="Calibri" w:hAnsi="Calibri" w:cs="Calibri"/>
        </w:rPr>
        <w:t xml:space="preserve"> согласования региональных программ переселения определяется Правительством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Методическое обеспечение разработки региональных программ переселения осуществляется Министерством регионального развития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региональной программе переселения отражаются: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уполномоченный орган исполнительной власти субъекта Российской Федерации, ответственный за реализацию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методы и формы </w:t>
      </w:r>
      <w:proofErr w:type="gramStart"/>
      <w:r>
        <w:rPr>
          <w:rFonts w:ascii="Calibri" w:hAnsi="Calibri" w:cs="Calibri"/>
        </w:rPr>
        <w:t>контроля за</w:t>
      </w:r>
      <w:proofErr w:type="gramEnd"/>
      <w:r>
        <w:rPr>
          <w:rFonts w:ascii="Calibri" w:hAnsi="Calibri" w:cs="Calibri"/>
        </w:rPr>
        <w:t xml:space="preserve"> реализацией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взаимодействия уполномоченного органа и иных органов исполнительной власти </w:t>
      </w:r>
      <w:r>
        <w:rPr>
          <w:rFonts w:ascii="Calibri" w:hAnsi="Calibri" w:cs="Calibri"/>
        </w:rPr>
        <w:lastRenderedPageBreak/>
        <w:t>субъекта Российской Федерации, участвующих в реализации программы, с территориальными органами федеральных органов исполнительной власти;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приобретения (получения) земельных участков;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нормативных правовых актов, принимаемых субъектом Российской Федерации в целях реализации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анализ и оценка результатов, получаемых в ходе реализации программы, в соответствии с критериями оценки эффективности реализации программы, установленными Министерством регионального развития Российской Федерации с учетом социально-экономической ситуации и ресурсного обеспечения Государственной программы;</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программные мероприятия, финансируемые за счет средств бюджетов субъектов Российской Федерации и местных бюджетов, в том числе:</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предоставлению информационных, консультационных, в том числе юридических, и других услуг;</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содействию в трудоустройстве и занятости участников Государственной программы и жилищному обустройству их семей;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выделению переселенцам жилых помещений для временного размещения на срок не менее шести месяцев;</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социальному обеспечению и оказанию медицинской помощи участникам Государственной программы и членам их семей;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информированию потенциальных участников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проекте региональной программы переселения субъект Российской Федерации при необходимости указывает на целесообразность формирования центров временного размещения, определяет порядок их создания (включая возможность использования существующих помещений, их переоборудование) и финансирования.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софинансирования расходов бюджетов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w:t>
      </w:r>
      <w:proofErr w:type="gramStart"/>
      <w:r>
        <w:rPr>
          <w:rFonts w:ascii="Calibri" w:hAnsi="Calibri" w:cs="Calibri"/>
        </w:rPr>
        <w:t>в виде субсидий из федерального бюджета в соответствии со сводной бюджетной росписью федерального бюджета в пределах</w:t>
      </w:r>
      <w:proofErr w:type="gramEnd"/>
      <w:r>
        <w:rPr>
          <w:rFonts w:ascii="Calibri" w:hAnsi="Calibri" w:cs="Calibri"/>
        </w:rPr>
        <w:t xml:space="preserve"> утвержденных лимитов бюджетных обязательств на указанные цели. Правила предоставления субсидий утверждаются Правительством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В случае отсутствия потребности экономики субъекта Российской Федерации в переселенцах и отсутствия у субъекта Российской Федерации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вправе принять решение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w:t>
      </w:r>
      <w:proofErr w:type="gramEnd"/>
      <w:r>
        <w:rPr>
          <w:rFonts w:ascii="Calibri" w:hAnsi="Calibri" w:cs="Calibri"/>
        </w:rPr>
        <w:t xml:space="preserve"> власти) субъекта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Организация работы на территориях вселения осуществляется: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территориальными органами федеральных органов исполнительной власти, ответственными за реализацию государственной политики в соответствующих сферах деятельности;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 органом субъекта Российской Федерации в рамках региональных программ переселения.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 размещению, обустройству участников Государственной программы и членов их семей, в том числе по жилищному обустройству, социальной поддержке, оказанию медицинской помощи, решению вопросов занятости и образования, содействию интеграции переселенцев, а также по мониторингу реализации региональной программы переселения, предупреждению и снижению рисков ее реализации.</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jc w:val="center"/>
        <w:outlineLvl w:val="1"/>
        <w:rPr>
          <w:rFonts w:ascii="Calibri" w:hAnsi="Calibri" w:cs="Calibri"/>
        </w:rPr>
      </w:pPr>
      <w:bookmarkStart w:id="12" w:name="Par247"/>
      <w:bookmarkEnd w:id="12"/>
      <w:r>
        <w:rPr>
          <w:rFonts w:ascii="Calibri" w:hAnsi="Calibri" w:cs="Calibri"/>
        </w:rPr>
        <w:t>IX. Управление реализацией Государственной программы</w:t>
      </w:r>
    </w:p>
    <w:p w:rsidR="00840752" w:rsidRDefault="0084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контроль за</w:t>
      </w:r>
      <w:proofErr w:type="gramEnd"/>
      <w:r>
        <w:rPr>
          <w:rFonts w:ascii="Calibri" w:hAnsi="Calibri" w:cs="Calibri"/>
        </w:rPr>
        <w:t xml:space="preserve"> ходом ее выполнения</w:t>
      </w:r>
    </w:p>
    <w:p w:rsidR="00840752" w:rsidRDefault="00840752">
      <w:pPr>
        <w:widowControl w:val="0"/>
        <w:autoSpaceDE w:val="0"/>
        <w:autoSpaceDN w:val="0"/>
        <w:adjustRightInd w:val="0"/>
        <w:spacing w:after="0" w:line="240" w:lineRule="auto"/>
        <w:jc w:val="center"/>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Организация управления реализацией Государственной программы осуществляется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целях обеспечения эффективной реализации Государственной программы оперативная координация действий федеральных органов исполнительной власти и органов исполнительной власти субъектов Российской Федерации, участвующих в реализации Государственной программы, осуществляется координатором Государственной программы - Федеральной миграционной службой.</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Координатор Государственной программы несет ответственность за выполнение обязательств Российской Федерации, предусмотренных Государственной программой, осуществляет в рамках своей компетенции контроль за целевым расходованием средств федерального бюджета, направляемых на ее реализацию, вносит в Межведомственную комиссию предложения по уточнению программных мероприятий и корректировке показателей и индикаторов Государственной программы с учетом хода реализации Государственной программы.</w:t>
      </w:r>
      <w:proofErr w:type="gramEnd"/>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Исполнителями Государственной программы по вопросам, отнесенным к их компетенции, являются федеральные органы исполнительной власти и органы исполнительной власти субъектов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целях информационно-аналитического обеспечения управления реализацией Государственной программы координатор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w:t>
      </w:r>
      <w:proofErr w:type="gramEnd"/>
      <w:r>
        <w:rPr>
          <w:rFonts w:ascii="Calibri" w:hAnsi="Calibri" w:cs="Calibri"/>
        </w:rPr>
        <w:t xml:space="preserve"> выплаченных </w:t>
      </w:r>
      <w:proofErr w:type="gramStart"/>
      <w:r>
        <w:rPr>
          <w:rFonts w:ascii="Calibri" w:hAnsi="Calibri" w:cs="Calibri"/>
        </w:rPr>
        <w:t>компенсациях</w:t>
      </w:r>
      <w:proofErr w:type="gramEnd"/>
      <w:r>
        <w:rPr>
          <w:rFonts w:ascii="Calibri" w:hAnsi="Calibri" w:cs="Calibri"/>
        </w:rPr>
        <w:t>;</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формирует и распространяет официальный информационный пакет о Государственной программе, в том числе путем сопровождения и обновления соответствующего сайта в сети "Интернет";</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и проводит в субъектах Российской Федерации мониторинг реализации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Координатор Государственной программы с участием заинтересованных федеральных органов исполнительной власти, уполномоченных органов исполнительной власти субъектов Российской Федерации и иных органов исполнительной власти субъектов Российской Федерации ежегодно подготавливает доклад о ходе реализации Государственной программы в истекшем году.</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Высшие должностные лица (руководители высших исполнительных органов государственной власти) субъектов Российской Федерации включают сведения о реализации Государственной программы в доклад о достигнутых значениях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 xml:space="preserve"> за отчетный год и их планируемых значениях на 3-летний период.</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Контроль за</w:t>
      </w:r>
      <w:proofErr w:type="gramEnd"/>
      <w:r>
        <w:rPr>
          <w:rFonts w:ascii="Calibri" w:hAnsi="Calibri" w:cs="Calibri"/>
        </w:rPr>
        <w:t xml:space="preserve"> реализацией Государственной программы осуществляется Межведомственной комиссией и координатором Государственной программы.</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 приглашению председателя Межведомственной комиссии высшее должностное лицо (руководитель высшего исполнительного органа государственной власти)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Целевое расходование средств федерального бюджета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840752" w:rsidRDefault="0084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Контроль за</w:t>
      </w:r>
      <w:proofErr w:type="gramEnd"/>
      <w:r>
        <w:rPr>
          <w:rFonts w:ascii="Calibri" w:hAnsi="Calibri" w:cs="Calibri"/>
        </w:rPr>
        <w:t xml:space="preserve"> реализацией региональных программ переселения и проектов переселения </w:t>
      </w:r>
      <w:r>
        <w:rPr>
          <w:rFonts w:ascii="Calibri" w:hAnsi="Calibri" w:cs="Calibri"/>
        </w:rPr>
        <w:lastRenderedPageBreak/>
        <w:t>осуществляется высшими должностными лицами (руководителями высших исполнительных органов государственной власти) субъектов Российской Федерации и уполномоченными органами исполнительной власти субъектов Российской Федерации.</w:t>
      </w: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autoSpaceDE w:val="0"/>
        <w:autoSpaceDN w:val="0"/>
        <w:adjustRightInd w:val="0"/>
        <w:spacing w:after="0" w:line="240" w:lineRule="auto"/>
        <w:ind w:firstLine="540"/>
        <w:jc w:val="both"/>
        <w:rPr>
          <w:rFonts w:ascii="Calibri" w:hAnsi="Calibri" w:cs="Calibri"/>
        </w:rPr>
      </w:pPr>
    </w:p>
    <w:p w:rsidR="00840752" w:rsidRDefault="0084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6652F" w:rsidRDefault="00D6652F"/>
    <w:sectPr w:rsidR="00D6652F" w:rsidSect="00862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40752"/>
    <w:rsid w:val="000209AB"/>
    <w:rsid w:val="000574E0"/>
    <w:rsid w:val="00060621"/>
    <w:rsid w:val="000643E9"/>
    <w:rsid w:val="00073F06"/>
    <w:rsid w:val="000B2A35"/>
    <w:rsid w:val="00121AA2"/>
    <w:rsid w:val="00193A16"/>
    <w:rsid w:val="001C39E0"/>
    <w:rsid w:val="00260077"/>
    <w:rsid w:val="0028636E"/>
    <w:rsid w:val="002A37D5"/>
    <w:rsid w:val="003248B6"/>
    <w:rsid w:val="003854EC"/>
    <w:rsid w:val="0039323E"/>
    <w:rsid w:val="003B3AF4"/>
    <w:rsid w:val="003C1F47"/>
    <w:rsid w:val="003E6A77"/>
    <w:rsid w:val="004021B3"/>
    <w:rsid w:val="00462FC2"/>
    <w:rsid w:val="00465C73"/>
    <w:rsid w:val="004F2E55"/>
    <w:rsid w:val="0052390D"/>
    <w:rsid w:val="00553EB4"/>
    <w:rsid w:val="00554743"/>
    <w:rsid w:val="005937A9"/>
    <w:rsid w:val="0059448D"/>
    <w:rsid w:val="005C37EA"/>
    <w:rsid w:val="005C7451"/>
    <w:rsid w:val="005E365C"/>
    <w:rsid w:val="005F71C6"/>
    <w:rsid w:val="006053CC"/>
    <w:rsid w:val="00622E85"/>
    <w:rsid w:val="00630A1B"/>
    <w:rsid w:val="00636CFA"/>
    <w:rsid w:val="00644B2F"/>
    <w:rsid w:val="006678FB"/>
    <w:rsid w:val="0067349D"/>
    <w:rsid w:val="006C3986"/>
    <w:rsid w:val="006C58C1"/>
    <w:rsid w:val="006D0415"/>
    <w:rsid w:val="006D2DD6"/>
    <w:rsid w:val="00703767"/>
    <w:rsid w:val="00703A4E"/>
    <w:rsid w:val="007A30F5"/>
    <w:rsid w:val="007A5ABF"/>
    <w:rsid w:val="00826286"/>
    <w:rsid w:val="00840752"/>
    <w:rsid w:val="00853768"/>
    <w:rsid w:val="00895AF8"/>
    <w:rsid w:val="008C050E"/>
    <w:rsid w:val="008F503A"/>
    <w:rsid w:val="00916773"/>
    <w:rsid w:val="00933F02"/>
    <w:rsid w:val="00935777"/>
    <w:rsid w:val="009515E4"/>
    <w:rsid w:val="00981B4C"/>
    <w:rsid w:val="009B1019"/>
    <w:rsid w:val="009C76B2"/>
    <w:rsid w:val="009D32FC"/>
    <w:rsid w:val="00A34E18"/>
    <w:rsid w:val="00A404F9"/>
    <w:rsid w:val="00A61589"/>
    <w:rsid w:val="00A759C5"/>
    <w:rsid w:val="00A76CBC"/>
    <w:rsid w:val="00AA7785"/>
    <w:rsid w:val="00AB348F"/>
    <w:rsid w:val="00B04BDB"/>
    <w:rsid w:val="00B32352"/>
    <w:rsid w:val="00B36DC2"/>
    <w:rsid w:val="00B73241"/>
    <w:rsid w:val="00B84127"/>
    <w:rsid w:val="00BE7620"/>
    <w:rsid w:val="00C04B20"/>
    <w:rsid w:val="00C428DF"/>
    <w:rsid w:val="00C874AB"/>
    <w:rsid w:val="00CA4A21"/>
    <w:rsid w:val="00CA51E4"/>
    <w:rsid w:val="00CB36D0"/>
    <w:rsid w:val="00D36882"/>
    <w:rsid w:val="00D65988"/>
    <w:rsid w:val="00D6652F"/>
    <w:rsid w:val="00D70E30"/>
    <w:rsid w:val="00D76640"/>
    <w:rsid w:val="00DD011B"/>
    <w:rsid w:val="00DF301B"/>
    <w:rsid w:val="00E505F9"/>
    <w:rsid w:val="00E61E07"/>
    <w:rsid w:val="00EE4085"/>
    <w:rsid w:val="00F1661F"/>
    <w:rsid w:val="00F4384E"/>
    <w:rsid w:val="00F45D71"/>
    <w:rsid w:val="00F7774D"/>
    <w:rsid w:val="00FD6E2F"/>
    <w:rsid w:val="00FF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D89CDDFDB6635AE492D8F0B6065891E51BA9B82FA4142FE74EBEEB3988FE53D748B6FE33FEEEFgAlDD" TargetMode="External"/><Relationship Id="rId13" Type="http://schemas.openxmlformats.org/officeDocument/2006/relationships/hyperlink" Target="consultantplus://offline/ref=45FD89CDDFDB6635AE492D8F0B6065891E55B9998AFB4142FE74EBEEB3988FE53D748B6FE33FECE8gAl7D" TargetMode="External"/><Relationship Id="rId18" Type="http://schemas.openxmlformats.org/officeDocument/2006/relationships/hyperlink" Target="consultantplus://offline/ref=45FD89CDDFDB6635AE492D8F0B6065891852B99F82F21C48F62DE7ECB497D0F23A3D876EE33FEDgEl8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5FD89CDDFDB6635AE492D8F0B6065891E57BA9B8DFC4142FE74EBEEB3g9l8D" TargetMode="External"/><Relationship Id="rId7" Type="http://schemas.openxmlformats.org/officeDocument/2006/relationships/hyperlink" Target="consultantplus://offline/ref=45FD89CDDFDB6635AE492D8F0B6065891E56BD998BFB4142FE74EBEEB3988FE53D748B6FE33FEEEEgAl3D" TargetMode="External"/><Relationship Id="rId12" Type="http://schemas.openxmlformats.org/officeDocument/2006/relationships/hyperlink" Target="consultantplus://offline/ref=45FD89CDDFDB6635AE492D8F0B6065891E51BA9B82FA4142FE74EBEEB3988FE53D748B6FE33EEAE8gAl4D" TargetMode="External"/><Relationship Id="rId17" Type="http://schemas.openxmlformats.org/officeDocument/2006/relationships/hyperlink" Target="consultantplus://offline/ref=45FD89CDDFDB6635AE492D8F0B606589175BBA978AF21C48F62DE7ECB497D0F23A3D876EE33FEBgElDD" TargetMode="External"/><Relationship Id="rId25" Type="http://schemas.openxmlformats.org/officeDocument/2006/relationships/hyperlink" Target="consultantplus://offline/ref=45FD89CDDFDB6635AE492D8F0B6065891E54B39683F84142FE74EBEEB3988FE53D748B6FE33FEEEEgAlCD" TargetMode="External"/><Relationship Id="rId2" Type="http://schemas.openxmlformats.org/officeDocument/2006/relationships/settings" Target="settings.xml"/><Relationship Id="rId16" Type="http://schemas.openxmlformats.org/officeDocument/2006/relationships/hyperlink" Target="consultantplus://offline/ref=45FD89CDDFDB6635AE492D8F0B606589175BBA978AF21C48F62DE7ECB497D0F23A3D876EE33FEFgEl7D" TargetMode="External"/><Relationship Id="rId20" Type="http://schemas.openxmlformats.org/officeDocument/2006/relationships/hyperlink" Target="consultantplus://offline/ref=45FD89CDDFDB6635AE492D8F0B6065891852B99F82F21C48F62DE7ECB497D0F23A3D876EE33FEAgElDD" TargetMode="External"/><Relationship Id="rId1" Type="http://schemas.openxmlformats.org/officeDocument/2006/relationships/styles" Target="styles.xml"/><Relationship Id="rId6" Type="http://schemas.openxmlformats.org/officeDocument/2006/relationships/hyperlink" Target="consultantplus://offline/ref=45FD89CDDFDB6635AE492D8F0B6065891654B89883F21C48F62DE7ECB497D0F23A3D876EE33FECgEl6D" TargetMode="External"/><Relationship Id="rId11" Type="http://schemas.openxmlformats.org/officeDocument/2006/relationships/hyperlink" Target="consultantplus://offline/ref=45FD89CDDFDB6635AE492D8F0B6065891E51BA9B82FA4142FE74EBEEB3988FE53D748B6FE33EEAE8gAl5D" TargetMode="External"/><Relationship Id="rId24" Type="http://schemas.openxmlformats.org/officeDocument/2006/relationships/hyperlink" Target="consultantplus://offline/ref=45FD89CDDFDB6635AE492D8F0B6065891E56BD9B8BFA4142FE74EBEEB3988FE53D748B6FE33FEEEEgAlCD" TargetMode="External"/><Relationship Id="rId5" Type="http://schemas.openxmlformats.org/officeDocument/2006/relationships/hyperlink" Target="consultantplus://offline/ref=45FD89CDDFDB6635AE492D8F0B6065891E56BD998BFB4142FE74EBEEB3988FE53D748B6FE33FEEEEgAl3D" TargetMode="External"/><Relationship Id="rId15" Type="http://schemas.openxmlformats.org/officeDocument/2006/relationships/hyperlink" Target="consultantplus://offline/ref=45FD89CDDFDB6635AE492D8F0B606589175BBA978AF21C48F62DE7ECB497D0F23A3D876EE33FEFgElAD" TargetMode="External"/><Relationship Id="rId23" Type="http://schemas.openxmlformats.org/officeDocument/2006/relationships/hyperlink" Target="consultantplus://offline/ref=45FD89CDDFDB6635AE492D8F0B6065891D5ABD9A80AF1640AF21E5gElBD" TargetMode="External"/><Relationship Id="rId10" Type="http://schemas.openxmlformats.org/officeDocument/2006/relationships/hyperlink" Target="consultantplus://offline/ref=45FD89CDDFDB6635AE492D8F0B6065891E51BA9B82FA4142FE74EBEEB3988FE53D748B6FE33EEBEBgAl7D" TargetMode="External"/><Relationship Id="rId19" Type="http://schemas.openxmlformats.org/officeDocument/2006/relationships/hyperlink" Target="consultantplus://offline/ref=45FD89CDDFDB6635AE492D8F0B6065891852B99F82F21C48F62DE7ECB497D0F23A3D876EE33FEDgEl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FD89CDDFDB6635AE492D8F0B6065891E51BA9B82FA4142FE74EBEEB3988FE53D748B6FE33EEBEBgAl4D" TargetMode="External"/><Relationship Id="rId14" Type="http://schemas.openxmlformats.org/officeDocument/2006/relationships/hyperlink" Target="consultantplus://offline/ref=45FD89CDDFDB6635AE492D8F0B6065891E51BA9B82FA4142FE74EBEEB3988FE53D748B6FE33EEBEBgAl2D" TargetMode="External"/><Relationship Id="rId22" Type="http://schemas.openxmlformats.org/officeDocument/2006/relationships/hyperlink" Target="consultantplus://offline/ref=45FD89CDDFDB6635AE492D8F0B6065891E55BB9E88FE4142FE74EBEEB3988FE53D748B6FE33FEEEEgAlC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7435</Words>
  <Characters>42381</Characters>
  <Application>Microsoft Office Word</Application>
  <DocSecurity>0</DocSecurity>
  <Lines>353</Lines>
  <Paragraphs>99</Paragraphs>
  <ScaleCrop>false</ScaleCrop>
  <Company/>
  <LinksUpToDate>false</LinksUpToDate>
  <CharactersWithSpaces>49717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TVBagaudinova</dc:creator>
  <cp:lastModifiedBy>TVBagaudinova</cp:lastModifiedBy>
  <cp:revision>1</cp:revision>
  <dcterms:created xsi:type="dcterms:W3CDTF">2015-03-06T03:37:00Z</dcterms:created>
  <dcterms:modified xsi:type="dcterms:W3CDTF">2015-03-06T03:39:00Z</dcterms:modified>
</cp:coreProperties>
</file>