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СОЦИАЛЬНОГО РАЗВИТИЯ ОМСКОЙ ОБЛАСТИ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2015 г. N 84-п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РАЗМЕРЕ ПЛАТЫ ЗА ПРОВЕДЕНИЕ ЭКСПЕРТИЗЫ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КАЧЕСТВА СПЕЦИАЛЬНОЙ ОЦЕНКИ УСЛОВИЙ ТРУДА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216.1</w:t>
        </w:r>
      </w:hyperlink>
      <w:r>
        <w:rPr>
          <w:rFonts w:ascii="Calibri" w:hAnsi="Calibri" w:cs="Calibri"/>
        </w:rPr>
        <w:t xml:space="preserve"> Трудового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 xml:space="preserve"> Федерального закона Российской Федерации "О специальной оценке условий труда", руководствуясь приказами Министерства труда и социальной защиты Российской Федерации от 12 августа 2014 года </w:t>
      </w:r>
      <w:hyperlink r:id="rId7" w:history="1">
        <w:r>
          <w:rPr>
            <w:rFonts w:ascii="Calibri" w:hAnsi="Calibri" w:cs="Calibri"/>
            <w:color w:val="0000FF"/>
          </w:rPr>
          <w:t>N 549н</w:t>
        </w:r>
      </w:hyperlink>
      <w:r>
        <w:rPr>
          <w:rFonts w:ascii="Calibri" w:hAnsi="Calibri" w:cs="Calibri"/>
        </w:rPr>
        <w:t xml:space="preserve"> "Об утверждении порядка проведения государственной экспертизы условий труда", от 9 октября 2014 года </w:t>
      </w:r>
      <w:hyperlink r:id="rId8" w:history="1">
        <w:r>
          <w:rPr>
            <w:rFonts w:ascii="Calibri" w:hAnsi="Calibri" w:cs="Calibri"/>
            <w:color w:val="0000FF"/>
          </w:rPr>
          <w:t>N 682н</w:t>
        </w:r>
      </w:hyperlink>
      <w:r>
        <w:rPr>
          <w:rFonts w:ascii="Calibri" w:hAnsi="Calibri" w:cs="Calibri"/>
        </w:rPr>
        <w:t xml:space="preserve"> "Об утверждении Методических рекомендаций по определению размера платы за</w:t>
      </w:r>
      <w:proofErr w:type="gramEnd"/>
      <w:r>
        <w:rPr>
          <w:rFonts w:ascii="Calibri" w:hAnsi="Calibri" w:cs="Calibri"/>
        </w:rPr>
        <w:t xml:space="preserve"> проведение экспертизы качества специальной оценки условий труда", приказываю: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5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платы за проведение экспертизы качества специальной оценки условий труда</w:t>
      </w:r>
      <w:proofErr w:type="gramEnd"/>
      <w:r>
        <w:rPr>
          <w:rFonts w:ascii="Calibri" w:hAnsi="Calibri" w:cs="Calibri"/>
        </w:rPr>
        <w:t>.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информационных технологий и документооборота Министерства труда и социального развития Омской области в течение 3 дней со дня подписания настоящего приказа обеспечить его официальное опубликование на портале правовой информации Омской области с адресом "pravo-omskportal.ru" в информационно-телекоммуникационной сети "Интернет".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М.Ю.ДИТЯТКОВСКИЙ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Приложение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 и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 Омской области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мая 2015 г. N 84-п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801F8" w:rsidSect="002252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РАЗМЕР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платы за проведение экспертизы условий труда качества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специальной оценки условий труда (далее - экспертиза)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4560"/>
        <w:gridCol w:w="1701"/>
        <w:gridCol w:w="2694"/>
      </w:tblGrid>
      <w:tr w:rsidR="003801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рабочих мест, 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платы за проведение экспертизы одного рабочего места, в отношении условий труда на котором проведена специальная оценка условий труда, руб. </w:t>
            </w:r>
            <w:hyperlink w:anchor="Par5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801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по заявлениям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2 571,02</w:t>
            </w:r>
          </w:p>
        </w:tc>
      </w:tr>
      <w:tr w:rsidR="003801F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3 851,87</w:t>
            </w:r>
          </w:p>
        </w:tc>
      </w:tr>
      <w:tr w:rsidR="003801F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5 130,15</w:t>
            </w:r>
          </w:p>
        </w:tc>
      </w:tr>
      <w:tr w:rsidR="003801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по заявлениям работников в отношении своего рабочего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642,76</w:t>
            </w:r>
          </w:p>
        </w:tc>
      </w:tr>
      <w:tr w:rsidR="003801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по заявлениям работников, имеющих инвалидность, в отношении своего рабочего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F8" w:rsidRDefault="0038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257,10</w:t>
            </w:r>
          </w:p>
        </w:tc>
      </w:tr>
    </w:tbl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 xml:space="preserve">&lt;*&gt; Размер платы за проведение экспертизы одного рабочего места, в отношении условий труда на котором проведена специальная оценка условий труда, определен без учета положений, предусмотренных </w:t>
      </w:r>
      <w:hyperlink r:id="rId9" w:history="1">
        <w:r>
          <w:rPr>
            <w:rFonts w:ascii="Calibri" w:hAnsi="Calibri" w:cs="Calibri"/>
            <w:color w:val="0000FF"/>
          </w:rPr>
          <w:t>пунктами 28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 Порядка проведения государственной экспертизы условий труда, утвержденного приказом Министерства труда и социальной защиты Российской Федерации от 12 августа 2014 года N 549н.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1F8" w:rsidRDefault="0038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1F8" w:rsidRDefault="003801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16" w:rsidRDefault="000F2F16"/>
    <w:sectPr w:rsidR="000F2F1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3801F8"/>
    <w:rsid w:val="000F2F16"/>
    <w:rsid w:val="003801F8"/>
    <w:rsid w:val="00BC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1CF5134A85C64F75DB6647C462C1B5773612FDCEBAA4F757AA4BDB6f9r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A1CF5134A85C64F75DB6647C462C1B5773652BDEE9AA4F757AA4BDB697CB735FDE6F3FBFC623E6f2r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1CF5134A85C64F75DB6647C462C1B577C6724DDEBAA4F757AA4BDB697CB735FDE6F3FBFC621EEf2r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A1CF5134A85C64F75DB6647C462C1B577C672BD5EFAA4F757AA4BDB697CB735FDE6F36B7fCr5K" TargetMode="External"/><Relationship Id="rId10" Type="http://schemas.openxmlformats.org/officeDocument/2006/relationships/hyperlink" Target="consultantplus://offline/ref=05A1CF5134A85C64F75DB6647C462C1B5773652BDEE9AA4F757AA4BDB697CB735FDE6F3FBFC622E3f2r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A1CF5134A85C64F75DB6647C462C1B5773652BDEE9AA4F757AA4BDB697CB735FDE6F3FBFC622E4f2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GSDaulbaeva</dc:creator>
  <cp:lastModifiedBy>GSDaulbaeva</cp:lastModifiedBy>
  <cp:revision>2</cp:revision>
  <dcterms:created xsi:type="dcterms:W3CDTF">2015-07-28T10:44:00Z</dcterms:created>
  <dcterms:modified xsi:type="dcterms:W3CDTF">2015-07-28T10:44:00Z</dcterms:modified>
</cp:coreProperties>
</file>