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997"/>
        <w:gridCol w:w="4998"/>
      </w:tblGrid>
      <w:tr w:rsidR="00813671" w:rsidRPr="00FC74AA" w:rsidTr="00BD24B6"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813671" w:rsidRPr="00FC74AA" w:rsidRDefault="00813671" w:rsidP="00BD24B6">
            <w:pPr>
              <w:kinsoku w:val="0"/>
              <w:overflowPunct w:val="0"/>
              <w:autoSpaceDE w:val="0"/>
              <w:autoSpaceDN w:val="0"/>
              <w:adjustRightInd w:val="0"/>
              <w:ind w:left="-74" w:firstLine="0"/>
              <w:jc w:val="left"/>
              <w:rPr>
                <w:rFonts w:cs="Times New Roman"/>
                <w:szCs w:val="28"/>
              </w:rPr>
            </w:pPr>
            <w:r w:rsidRPr="00FC74AA">
              <w:rPr>
                <w:rFonts w:cs="Times New Roman"/>
                <w:szCs w:val="28"/>
              </w:rPr>
              <w:t>СОГЛАСОВАНО</w:t>
            </w:r>
          </w:p>
          <w:p w:rsidR="00813671" w:rsidRPr="00FC74AA" w:rsidRDefault="00813671" w:rsidP="00BD24B6">
            <w:pPr>
              <w:kinsoku w:val="0"/>
              <w:overflowPunct w:val="0"/>
              <w:autoSpaceDE w:val="0"/>
              <w:autoSpaceDN w:val="0"/>
              <w:adjustRightInd w:val="0"/>
              <w:ind w:left="-74" w:firstLine="0"/>
              <w:jc w:val="left"/>
              <w:rPr>
                <w:rFonts w:cs="Times New Roman"/>
                <w:szCs w:val="28"/>
              </w:rPr>
            </w:pPr>
            <w:r w:rsidRPr="00FC74AA">
              <w:rPr>
                <w:rFonts w:cs="Times New Roman"/>
                <w:szCs w:val="28"/>
              </w:rPr>
              <w:t>Начальник управления демографической и семейной политики  Министерства труда и социального развития Омской области</w:t>
            </w:r>
          </w:p>
          <w:p w:rsidR="00813671" w:rsidRPr="00FC74AA" w:rsidRDefault="00813671" w:rsidP="00BD24B6">
            <w:pPr>
              <w:kinsoku w:val="0"/>
              <w:overflowPunct w:val="0"/>
              <w:autoSpaceDE w:val="0"/>
              <w:autoSpaceDN w:val="0"/>
              <w:adjustRightInd w:val="0"/>
              <w:ind w:left="-74" w:firstLine="0"/>
              <w:jc w:val="left"/>
              <w:rPr>
                <w:rFonts w:cs="Times New Roman"/>
                <w:szCs w:val="28"/>
              </w:rPr>
            </w:pPr>
            <w:r w:rsidRPr="00FC74AA">
              <w:rPr>
                <w:rFonts w:cs="Times New Roman"/>
                <w:szCs w:val="28"/>
              </w:rPr>
              <w:t>________________М.Ю. Верещак</w:t>
            </w:r>
          </w:p>
          <w:p w:rsidR="00813671" w:rsidRPr="00FC74AA" w:rsidRDefault="00813671" w:rsidP="00BD24B6">
            <w:pPr>
              <w:shd w:val="clear" w:color="auto" w:fill="FFFFFF"/>
              <w:ind w:left="-74" w:firstLine="0"/>
              <w:jc w:val="left"/>
              <w:textAlignment w:val="baseline"/>
              <w:rPr>
                <w:rFonts w:cs="Times New Roman"/>
                <w:szCs w:val="28"/>
              </w:rPr>
            </w:pPr>
            <w:r w:rsidRPr="00FC74AA">
              <w:rPr>
                <w:rFonts w:cs="Times New Roman"/>
                <w:szCs w:val="28"/>
              </w:rPr>
              <w:t>"___" __________ 2015 г.</w:t>
            </w:r>
          </w:p>
          <w:p w:rsidR="00813671" w:rsidRPr="00FC74AA" w:rsidRDefault="00813671" w:rsidP="00BD24B6">
            <w:pPr>
              <w:ind w:firstLine="0"/>
              <w:jc w:val="center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730D87" w:rsidRPr="00FF0130" w:rsidRDefault="00730D87" w:rsidP="00730D87">
            <w:pPr>
              <w:kinsoku w:val="0"/>
              <w:overflowPunct w:val="0"/>
              <w:autoSpaceDE w:val="0"/>
              <w:autoSpaceDN w:val="0"/>
              <w:adjustRightInd w:val="0"/>
              <w:ind w:left="131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</w:t>
            </w:r>
            <w:r w:rsidRPr="00FF0130">
              <w:rPr>
                <w:rFonts w:cs="Times New Roman"/>
                <w:szCs w:val="28"/>
              </w:rPr>
              <w:t>УТВЕРЖДАЮ</w:t>
            </w:r>
          </w:p>
          <w:p w:rsidR="00730D87" w:rsidRPr="00FF0130" w:rsidRDefault="00730D87" w:rsidP="00730D87">
            <w:pPr>
              <w:kinsoku w:val="0"/>
              <w:overflowPunct w:val="0"/>
              <w:autoSpaceDE w:val="0"/>
              <w:autoSpaceDN w:val="0"/>
              <w:adjustRightInd w:val="0"/>
              <w:ind w:left="131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</w:t>
            </w:r>
            <w:r w:rsidRPr="00FF0130">
              <w:rPr>
                <w:rFonts w:cs="Times New Roman"/>
                <w:szCs w:val="28"/>
              </w:rPr>
              <w:t xml:space="preserve">Руководитель </w:t>
            </w:r>
          </w:p>
          <w:p w:rsidR="00730D87" w:rsidRPr="00FF0130" w:rsidRDefault="00730D87" w:rsidP="00730D87">
            <w:pPr>
              <w:kinsoku w:val="0"/>
              <w:overflowPunct w:val="0"/>
              <w:autoSpaceDE w:val="0"/>
              <w:autoSpaceDN w:val="0"/>
              <w:adjustRightInd w:val="0"/>
              <w:ind w:left="131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</w:t>
            </w:r>
            <w:r w:rsidRPr="00FF0130">
              <w:rPr>
                <w:rFonts w:cs="Times New Roman"/>
                <w:szCs w:val="28"/>
              </w:rPr>
              <w:t>БУ "КЦСОН "Пенаты"</w:t>
            </w:r>
          </w:p>
          <w:p w:rsidR="00730D87" w:rsidRPr="00FF0130" w:rsidRDefault="00730D87" w:rsidP="00730D87">
            <w:pPr>
              <w:kinsoku w:val="0"/>
              <w:overflowPunct w:val="0"/>
              <w:autoSpaceDE w:val="0"/>
              <w:autoSpaceDN w:val="0"/>
              <w:adjustRightInd w:val="0"/>
              <w:ind w:left="131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_______</w:t>
            </w:r>
            <w:r w:rsidRPr="00FF0130">
              <w:rPr>
                <w:rFonts w:cs="Times New Roman"/>
                <w:szCs w:val="28"/>
              </w:rPr>
              <w:t>_С.М. Кособуцкая</w:t>
            </w:r>
          </w:p>
          <w:p w:rsidR="00813671" w:rsidRPr="00FC74AA" w:rsidRDefault="00730D87" w:rsidP="00730D87">
            <w:pPr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 xml:space="preserve">           </w:t>
            </w:r>
            <w:r w:rsidRPr="00FF0130">
              <w:rPr>
                <w:rFonts w:cs="Times New Roman"/>
                <w:szCs w:val="28"/>
              </w:rPr>
              <w:t>"___" ___________ 201</w:t>
            </w:r>
            <w:r>
              <w:rPr>
                <w:rFonts w:cs="Times New Roman"/>
                <w:szCs w:val="28"/>
              </w:rPr>
              <w:t>5</w:t>
            </w:r>
            <w:r w:rsidRPr="00FF0130">
              <w:rPr>
                <w:rFonts w:cs="Times New Roman"/>
                <w:szCs w:val="28"/>
              </w:rPr>
              <w:t xml:space="preserve"> г.</w:t>
            </w:r>
          </w:p>
        </w:tc>
      </w:tr>
    </w:tbl>
    <w:p w:rsidR="00813671" w:rsidRPr="00FC74AA" w:rsidRDefault="00813671" w:rsidP="00813671">
      <w:pPr>
        <w:shd w:val="clear" w:color="auto" w:fill="FFFFFF"/>
        <w:spacing w:line="240" w:lineRule="auto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FC74AA">
        <w:rPr>
          <w:rFonts w:eastAsia="Times New Roman" w:cs="Times New Roman"/>
          <w:bCs/>
          <w:szCs w:val="28"/>
          <w:lang w:eastAsia="ru-RU"/>
        </w:rPr>
        <w:t>ПОЛОЖЕНИЕ</w:t>
      </w:r>
    </w:p>
    <w:p w:rsidR="00813671" w:rsidRPr="00FC74AA" w:rsidRDefault="00813671" w:rsidP="00813671">
      <w:pPr>
        <w:shd w:val="clear" w:color="auto" w:fill="FFFFFF"/>
        <w:spacing w:line="240" w:lineRule="auto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FC74AA">
        <w:rPr>
          <w:rFonts w:eastAsia="Times New Roman" w:cs="Times New Roman"/>
          <w:bCs/>
          <w:szCs w:val="28"/>
          <w:lang w:eastAsia="ru-RU"/>
        </w:rPr>
        <w:t>о конкурсе социального плаката, посвященного Дню матери</w:t>
      </w:r>
    </w:p>
    <w:p w:rsidR="00813671" w:rsidRPr="00FC74AA" w:rsidRDefault="00813671" w:rsidP="00813671">
      <w:pPr>
        <w:spacing w:line="240" w:lineRule="auto"/>
        <w:ind w:left="17" w:right="17" w:hanging="17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FC74AA">
        <w:rPr>
          <w:rFonts w:eastAsia="Times New Roman" w:cs="Times New Roman"/>
          <w:bCs/>
          <w:szCs w:val="28"/>
          <w:lang w:val="en-US" w:eastAsia="ru-RU"/>
        </w:rPr>
        <w:t>I</w:t>
      </w:r>
      <w:r w:rsidRPr="00FC74AA">
        <w:rPr>
          <w:rFonts w:eastAsia="Times New Roman" w:cs="Times New Roman"/>
          <w:bCs/>
          <w:szCs w:val="28"/>
          <w:lang w:eastAsia="ru-RU"/>
        </w:rPr>
        <w:t>. Общие положения</w:t>
      </w:r>
    </w:p>
    <w:p w:rsidR="00813671" w:rsidRPr="00FC74AA" w:rsidRDefault="00813671" w:rsidP="00AC167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C74AA">
        <w:rPr>
          <w:rFonts w:eastAsia="Times New Roman" w:cs="Times New Roman"/>
          <w:bCs/>
          <w:spacing w:val="-2"/>
          <w:szCs w:val="28"/>
          <w:lang w:eastAsia="ru-RU"/>
        </w:rPr>
        <w:t>1. </w:t>
      </w:r>
      <w:r w:rsidRPr="00FC74AA">
        <w:rPr>
          <w:rFonts w:cs="Times New Roman"/>
          <w:szCs w:val="28"/>
        </w:rPr>
        <w:t xml:space="preserve">Настоящее Положение определяет порядок проведения </w:t>
      </w:r>
      <w:r w:rsidRPr="00FC74AA">
        <w:rPr>
          <w:rFonts w:eastAsia="Times New Roman" w:cs="Times New Roman"/>
          <w:bCs/>
          <w:spacing w:val="-2"/>
          <w:szCs w:val="28"/>
          <w:lang w:eastAsia="ru-RU"/>
        </w:rPr>
        <w:t xml:space="preserve">конкурса социального плаката, посвященного Дню </w:t>
      </w:r>
      <w:r w:rsidR="00811214" w:rsidRPr="00FC74AA">
        <w:rPr>
          <w:rFonts w:eastAsia="Times New Roman" w:cs="Times New Roman"/>
          <w:bCs/>
          <w:spacing w:val="-2"/>
          <w:szCs w:val="28"/>
          <w:lang w:eastAsia="ru-RU"/>
        </w:rPr>
        <w:t>матери</w:t>
      </w:r>
      <w:r w:rsidRPr="00FC74AA">
        <w:rPr>
          <w:rFonts w:eastAsia="Times New Roman" w:cs="Times New Roman"/>
          <w:bCs/>
          <w:spacing w:val="-2"/>
          <w:szCs w:val="28"/>
          <w:lang w:eastAsia="ru-RU"/>
        </w:rPr>
        <w:t xml:space="preserve"> (далее – конкурс), условия его проведения, критерии оценки конкурсных работ, состав конкурсной комиссии, подведение итогов и награждение победителей. </w:t>
      </w:r>
      <w:r w:rsidRPr="00FC74AA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Организаторами конкурса являются </w:t>
      </w:r>
      <w:r w:rsidRPr="00FC74AA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управление демографической и семейной политики </w:t>
      </w:r>
      <w:r w:rsidRPr="00FC74AA">
        <w:rPr>
          <w:rFonts w:eastAsia="Times New Roman" w:cs="Times New Roman"/>
          <w:szCs w:val="28"/>
          <w:lang w:eastAsia="ru-RU"/>
        </w:rPr>
        <w:t xml:space="preserve">Министерства труда и социального развития Омской области </w:t>
      </w:r>
      <w:r w:rsidR="000E7513" w:rsidRPr="00FC74AA">
        <w:rPr>
          <w:rFonts w:eastAsia="Times New Roman" w:cs="Times New Roman"/>
          <w:szCs w:val="28"/>
          <w:lang w:eastAsia="ru-RU"/>
        </w:rPr>
        <w:t>(далее – Министерство) и </w:t>
      </w:r>
      <w:r w:rsidRPr="00FC74AA">
        <w:t xml:space="preserve">бюджетное учреждение Омской области "Комплексный центр социального обслуживания </w:t>
      </w:r>
      <w:r w:rsidRPr="00CE042A">
        <w:rPr>
          <w:spacing w:val="-2"/>
        </w:rPr>
        <w:t xml:space="preserve">населения </w:t>
      </w:r>
      <w:r w:rsidR="005B7B61" w:rsidRPr="00CE042A">
        <w:rPr>
          <w:spacing w:val="-2"/>
        </w:rPr>
        <w:t>"Пенаты" Центр</w:t>
      </w:r>
      <w:r w:rsidR="00CE042A" w:rsidRPr="00CE042A">
        <w:rPr>
          <w:spacing w:val="-2"/>
        </w:rPr>
        <w:t>ального административного округа</w:t>
      </w:r>
      <w:r w:rsidRPr="00CE042A">
        <w:rPr>
          <w:spacing w:val="-2"/>
        </w:rPr>
        <w:t>" (далее – Оргкомитет).</w:t>
      </w:r>
    </w:p>
    <w:p w:rsidR="00281AC3" w:rsidRPr="00FC74AA" w:rsidRDefault="00813671" w:rsidP="00AD3C93">
      <w:pPr>
        <w:spacing w:after="0" w:line="240" w:lineRule="auto"/>
        <w:ind w:firstLine="709"/>
        <w:jc w:val="both"/>
      </w:pPr>
      <w:r w:rsidRPr="00FC74AA">
        <w:t>2. Принять участие в конкурсе мо</w:t>
      </w:r>
      <w:r w:rsidR="008B2E1B" w:rsidRPr="00FC74AA">
        <w:t>гут</w:t>
      </w:r>
      <w:r w:rsidRPr="00FC74AA">
        <w:t xml:space="preserve"> физическ</w:t>
      </w:r>
      <w:r w:rsidR="008B2E1B" w:rsidRPr="00FC74AA">
        <w:t>ие</w:t>
      </w:r>
      <w:r w:rsidRPr="00FC74AA">
        <w:t xml:space="preserve"> лиц</w:t>
      </w:r>
      <w:r w:rsidR="008B2E1B" w:rsidRPr="00FC74AA">
        <w:t>а</w:t>
      </w:r>
      <w:r w:rsidRPr="00FC74AA">
        <w:t>, проживающ</w:t>
      </w:r>
      <w:r w:rsidR="008B2E1B" w:rsidRPr="00FC74AA">
        <w:t>ие</w:t>
      </w:r>
      <w:r w:rsidRPr="00FC74AA">
        <w:t xml:space="preserve"> на территории Омской области (далее – участник)</w:t>
      </w:r>
      <w:r w:rsidR="00914012" w:rsidRPr="00FC74AA">
        <w:t>.</w:t>
      </w:r>
      <w:r w:rsidR="00863988" w:rsidRPr="00FC74AA">
        <w:t xml:space="preserve"> </w:t>
      </w:r>
      <w:r w:rsidR="00CD1C05" w:rsidRPr="00FF0130">
        <w:rPr>
          <w:rFonts w:eastAsia="Times New Roman" w:cs="Times New Roman"/>
          <w:color w:val="000000" w:themeColor="text1"/>
          <w:szCs w:val="28"/>
          <w:lang w:eastAsia="ru-RU"/>
        </w:rPr>
        <w:t xml:space="preserve">К участию в Конкурсе приглашаются профессионалы и любители, дизайнеры и художники, студенты учебных заведений высшего, среднего и начального </w:t>
      </w:r>
      <w:hyperlink r:id="rId8" w:tooltip="Профессиональное образование" w:history="1">
        <w:r w:rsidR="00CD1C05" w:rsidRPr="00FF0130">
          <w:rPr>
            <w:rFonts w:eastAsia="Times New Roman" w:cs="Times New Roman"/>
            <w:color w:val="000000" w:themeColor="text1"/>
            <w:szCs w:val="28"/>
            <w:lang w:eastAsia="ru-RU"/>
          </w:rPr>
          <w:t>профессионального образования</w:t>
        </w:r>
      </w:hyperlink>
      <w:r w:rsidR="00CD1C05" w:rsidRPr="00FF0130">
        <w:rPr>
          <w:rFonts w:eastAsia="Times New Roman" w:cs="Times New Roman"/>
          <w:color w:val="000000" w:themeColor="text1"/>
          <w:szCs w:val="28"/>
          <w:lang w:eastAsia="ru-RU"/>
        </w:rPr>
        <w:t>, студенты профессиональных колледжей и лицеев, учащиеся детских художественных школ.</w:t>
      </w:r>
      <w:r w:rsidR="00AD3C9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190503" w:rsidRPr="00FC74AA">
        <w:t>Принимаются индивидуальные и коллективные работы.</w:t>
      </w:r>
    </w:p>
    <w:p w:rsidR="00281AC3" w:rsidRPr="00FC74AA" w:rsidRDefault="00281AC3" w:rsidP="00190503">
      <w:pPr>
        <w:spacing w:after="0" w:line="240" w:lineRule="auto"/>
        <w:ind w:firstLine="709"/>
        <w:jc w:val="both"/>
      </w:pPr>
      <w:r w:rsidRPr="00FC74AA">
        <w:t xml:space="preserve">Конкурс посвящен Дню матери, его главная тема – </w:t>
      </w:r>
      <w:r w:rsidR="00EC555E">
        <w:t xml:space="preserve">пропаганда позитивного образа </w:t>
      </w:r>
      <w:r w:rsidR="00552D8B">
        <w:t>материнства, уважения к женщине-</w:t>
      </w:r>
      <w:r w:rsidR="00EC555E">
        <w:t>матери</w:t>
      </w:r>
      <w:r w:rsidR="00637A67" w:rsidRPr="00FC74AA">
        <w:t xml:space="preserve">. </w:t>
      </w:r>
    </w:p>
    <w:p w:rsidR="00813671" w:rsidRPr="00FC74AA" w:rsidRDefault="00813671" w:rsidP="00AC167C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C74AA">
        <w:rPr>
          <w:rFonts w:eastAsia="Times New Roman" w:cs="Times New Roman"/>
          <w:bCs/>
          <w:spacing w:val="-2"/>
          <w:szCs w:val="28"/>
          <w:lang w:eastAsia="ru-RU"/>
        </w:rPr>
        <w:t>3. Организацию и проведение конкурса, а также его освещение в печатных</w:t>
      </w:r>
      <w:r w:rsidR="00914012" w:rsidRPr="00FC74AA">
        <w:rPr>
          <w:rFonts w:eastAsia="Times New Roman" w:cs="Times New Roman"/>
          <w:bCs/>
          <w:szCs w:val="28"/>
          <w:lang w:eastAsia="ru-RU"/>
        </w:rPr>
        <w:t xml:space="preserve"> и </w:t>
      </w:r>
      <w:r w:rsidRPr="00FC74AA">
        <w:rPr>
          <w:rFonts w:eastAsia="Times New Roman" w:cs="Times New Roman"/>
          <w:bCs/>
          <w:szCs w:val="28"/>
          <w:lang w:eastAsia="ru-RU"/>
        </w:rPr>
        <w:t>электронных средствах массовой информации осуществляет Оргкомитет.</w:t>
      </w:r>
    </w:p>
    <w:p w:rsidR="00153468" w:rsidRPr="00FC74AA" w:rsidRDefault="00813671" w:rsidP="00AC167C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FC74AA">
        <w:rPr>
          <w:rFonts w:eastAsia="Times New Roman" w:cs="Times New Roman"/>
          <w:bCs/>
          <w:szCs w:val="28"/>
          <w:lang w:eastAsia="ru-RU"/>
        </w:rPr>
        <w:t>4. Основн</w:t>
      </w:r>
      <w:r w:rsidR="008B2E1B" w:rsidRPr="00FC74AA">
        <w:rPr>
          <w:rFonts w:eastAsia="Times New Roman" w:cs="Times New Roman"/>
          <w:bCs/>
          <w:szCs w:val="28"/>
          <w:lang w:eastAsia="ru-RU"/>
        </w:rPr>
        <w:t>ыми</w:t>
      </w:r>
      <w:r w:rsidRPr="00FC74AA">
        <w:rPr>
          <w:rFonts w:eastAsia="Times New Roman" w:cs="Times New Roman"/>
          <w:bCs/>
          <w:szCs w:val="28"/>
          <w:lang w:eastAsia="ru-RU"/>
        </w:rPr>
        <w:t xml:space="preserve"> задач</w:t>
      </w:r>
      <w:r w:rsidR="008B2E1B" w:rsidRPr="00FC74AA">
        <w:rPr>
          <w:rFonts w:eastAsia="Times New Roman" w:cs="Times New Roman"/>
          <w:bCs/>
          <w:szCs w:val="28"/>
          <w:lang w:eastAsia="ru-RU"/>
        </w:rPr>
        <w:t>ами</w:t>
      </w:r>
      <w:r w:rsidRPr="00FC74AA">
        <w:rPr>
          <w:rFonts w:eastAsia="Times New Roman" w:cs="Times New Roman"/>
          <w:bCs/>
          <w:szCs w:val="28"/>
          <w:lang w:eastAsia="ru-RU"/>
        </w:rPr>
        <w:t xml:space="preserve"> конкурса явля</w:t>
      </w:r>
      <w:r w:rsidR="008B2E1B" w:rsidRPr="00FC74AA">
        <w:rPr>
          <w:rFonts w:eastAsia="Times New Roman" w:cs="Times New Roman"/>
          <w:bCs/>
          <w:szCs w:val="28"/>
          <w:lang w:eastAsia="ru-RU"/>
        </w:rPr>
        <w:t>ю</w:t>
      </w:r>
      <w:r w:rsidRPr="00FC74AA">
        <w:rPr>
          <w:rFonts w:eastAsia="Times New Roman" w:cs="Times New Roman"/>
          <w:bCs/>
          <w:szCs w:val="28"/>
          <w:lang w:eastAsia="ru-RU"/>
        </w:rPr>
        <w:t xml:space="preserve">тся </w:t>
      </w:r>
      <w:r w:rsidR="00D75C36" w:rsidRPr="00FC74AA">
        <w:t>повышение</w:t>
      </w:r>
      <w:r w:rsidR="00914012" w:rsidRPr="00FC74AA">
        <w:t xml:space="preserve"> </w:t>
      </w:r>
      <w:r w:rsidR="00D75C36" w:rsidRPr="00FC74AA">
        <w:t>социальной значимости материнства</w:t>
      </w:r>
      <w:r w:rsidR="008B2E1B" w:rsidRPr="00FC74AA">
        <w:t xml:space="preserve">, </w:t>
      </w:r>
      <w:r w:rsidR="00307207" w:rsidRPr="00FC74AA">
        <w:t xml:space="preserve">статуса женщины, </w:t>
      </w:r>
      <w:r w:rsidR="008B2E1B" w:rsidRPr="00FC74AA">
        <w:t>воспитание детей и молодежи</w:t>
      </w:r>
      <w:r w:rsidR="007E67AA" w:rsidRPr="00FC74AA">
        <w:t xml:space="preserve"> путем создания социального плаката, утвержда</w:t>
      </w:r>
      <w:r w:rsidR="00EC555E">
        <w:t>ю</w:t>
      </w:r>
      <w:r w:rsidR="00552D8B">
        <w:t>щего общечеловеческие ценности.</w:t>
      </w:r>
    </w:p>
    <w:p w:rsidR="00813671" w:rsidRPr="00FC74AA" w:rsidRDefault="00813671" w:rsidP="00813671">
      <w:pPr>
        <w:pStyle w:val="formattext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813671" w:rsidRPr="00FC74AA" w:rsidRDefault="00813671" w:rsidP="007E67AA">
      <w:pPr>
        <w:pStyle w:val="formattext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 w:rsidRPr="00FC74AA">
        <w:rPr>
          <w:sz w:val="28"/>
          <w:szCs w:val="28"/>
          <w:bdr w:val="none" w:sz="0" w:space="0" w:color="auto" w:frame="1"/>
          <w:lang w:val="en-US"/>
        </w:rPr>
        <w:t>II</w:t>
      </w:r>
      <w:r w:rsidRPr="00FC74AA">
        <w:rPr>
          <w:sz w:val="28"/>
          <w:szCs w:val="28"/>
          <w:bdr w:val="none" w:sz="0" w:space="0" w:color="auto" w:frame="1"/>
        </w:rPr>
        <w:t>. Порядок и условия проведения конкурса</w:t>
      </w:r>
    </w:p>
    <w:p w:rsidR="00813671" w:rsidRPr="00FC74AA" w:rsidRDefault="00813671" w:rsidP="007E67AA">
      <w:pPr>
        <w:spacing w:after="0" w:line="240" w:lineRule="auto"/>
        <w:textAlignment w:val="baseline"/>
      </w:pPr>
    </w:p>
    <w:p w:rsidR="00813671" w:rsidRPr="00FC74AA" w:rsidRDefault="00813671" w:rsidP="007E67AA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C74AA">
        <w:rPr>
          <w:rFonts w:eastAsia="Times New Roman" w:cs="Times New Roman"/>
          <w:bCs/>
          <w:szCs w:val="28"/>
          <w:lang w:eastAsia="ru-RU"/>
        </w:rPr>
        <w:t>5. Конкурс проводится в два этапа:</w:t>
      </w:r>
    </w:p>
    <w:p w:rsidR="00813671" w:rsidRPr="00FC74AA" w:rsidRDefault="00813671" w:rsidP="00AC167C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C74AA">
        <w:rPr>
          <w:rFonts w:eastAsia="Times New Roman" w:cs="Times New Roman"/>
          <w:bCs/>
          <w:szCs w:val="28"/>
          <w:lang w:eastAsia="ru-RU"/>
        </w:rPr>
        <w:t>1) первый этап – прием работ участников с 1 по 30 </w:t>
      </w:r>
      <w:r w:rsidR="00460980" w:rsidRPr="00FC74AA">
        <w:rPr>
          <w:rFonts w:eastAsia="Times New Roman" w:cs="Times New Roman"/>
          <w:bCs/>
          <w:szCs w:val="28"/>
          <w:lang w:eastAsia="ru-RU"/>
        </w:rPr>
        <w:t>сентября</w:t>
      </w:r>
      <w:r w:rsidRPr="00FC74AA">
        <w:rPr>
          <w:rFonts w:eastAsia="Times New Roman" w:cs="Times New Roman"/>
          <w:bCs/>
          <w:szCs w:val="28"/>
          <w:lang w:eastAsia="ru-RU"/>
        </w:rPr>
        <w:t xml:space="preserve"> 2015 года.</w:t>
      </w:r>
    </w:p>
    <w:p w:rsidR="00813671" w:rsidRPr="00FC74AA" w:rsidRDefault="00813671" w:rsidP="00AC167C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C74AA">
        <w:rPr>
          <w:rFonts w:eastAsia="Times New Roman" w:cs="Times New Roman"/>
          <w:bCs/>
          <w:szCs w:val="28"/>
          <w:lang w:eastAsia="ru-RU"/>
        </w:rPr>
        <w:t>2</w:t>
      </w:r>
      <w:r w:rsidR="00307207" w:rsidRPr="00FC74AA">
        <w:rPr>
          <w:rFonts w:eastAsia="Times New Roman" w:cs="Times New Roman"/>
          <w:bCs/>
          <w:spacing w:val="-2"/>
          <w:szCs w:val="28"/>
          <w:lang w:eastAsia="ru-RU"/>
        </w:rPr>
        <w:t xml:space="preserve">) второй этап – </w:t>
      </w:r>
      <w:r w:rsidRPr="00FC74AA">
        <w:rPr>
          <w:rFonts w:eastAsia="Times New Roman" w:cs="Times New Roman"/>
          <w:bCs/>
          <w:spacing w:val="-2"/>
          <w:szCs w:val="28"/>
          <w:lang w:eastAsia="ru-RU"/>
        </w:rPr>
        <w:t>определение победителей и размещение их работ на отраслевом сайт</w:t>
      </w:r>
      <w:r w:rsidR="00AC167C" w:rsidRPr="00FC74AA">
        <w:rPr>
          <w:rFonts w:eastAsia="Times New Roman" w:cs="Times New Roman"/>
          <w:bCs/>
          <w:spacing w:val="-2"/>
          <w:szCs w:val="28"/>
          <w:lang w:eastAsia="ru-RU"/>
        </w:rPr>
        <w:t>е</w:t>
      </w:r>
      <w:r w:rsidRPr="00FC74AA">
        <w:rPr>
          <w:rFonts w:eastAsia="Times New Roman" w:cs="Times New Roman"/>
          <w:bCs/>
          <w:szCs w:val="28"/>
          <w:lang w:eastAsia="ru-RU"/>
        </w:rPr>
        <w:t xml:space="preserve"> Министерства по ад</w:t>
      </w:r>
      <w:r w:rsidR="00AC167C" w:rsidRPr="00FC74AA">
        <w:rPr>
          <w:rFonts w:eastAsia="Times New Roman" w:cs="Times New Roman"/>
          <w:bCs/>
          <w:szCs w:val="28"/>
          <w:lang w:eastAsia="ru-RU"/>
        </w:rPr>
        <w:t xml:space="preserve">ресу: </w:t>
      </w:r>
      <w:hyperlink r:id="rId9" w:history="1">
        <w:r w:rsidRPr="00FC74AA">
          <w:rPr>
            <w:rStyle w:val="a3"/>
            <w:rFonts w:eastAsia="Times New Roman" w:cs="Times New Roman"/>
            <w:bCs/>
            <w:color w:val="auto"/>
            <w:szCs w:val="28"/>
            <w:lang w:eastAsia="ru-RU"/>
          </w:rPr>
          <w:t>www.omskmintrud.ru</w:t>
        </w:r>
      </w:hyperlink>
      <w:r w:rsidRPr="00FC74AA">
        <w:rPr>
          <w:rFonts w:eastAsia="Times New Roman" w:cs="Times New Roman"/>
          <w:bCs/>
          <w:szCs w:val="28"/>
          <w:lang w:eastAsia="ru-RU"/>
        </w:rPr>
        <w:t xml:space="preserve"> в информационно-телекоммуникационной сети "Интернет"</w:t>
      </w:r>
      <w:r w:rsidR="000E7513" w:rsidRPr="00FC74AA">
        <w:rPr>
          <w:rFonts w:eastAsia="Times New Roman" w:cs="Times New Roman"/>
          <w:bCs/>
          <w:szCs w:val="28"/>
          <w:lang w:eastAsia="ru-RU"/>
        </w:rPr>
        <w:t xml:space="preserve"> (далее – сеть "Интернет")</w:t>
      </w:r>
      <w:r w:rsidRPr="00FC74AA">
        <w:rPr>
          <w:rFonts w:eastAsia="Times New Roman" w:cs="Times New Roman"/>
          <w:bCs/>
          <w:szCs w:val="28"/>
          <w:lang w:eastAsia="ru-RU"/>
        </w:rPr>
        <w:t xml:space="preserve"> – с </w:t>
      </w:r>
      <w:r w:rsidR="00AC167C" w:rsidRPr="00FC74AA">
        <w:rPr>
          <w:rFonts w:eastAsia="Times New Roman" w:cs="Times New Roman"/>
          <w:bCs/>
          <w:szCs w:val="28"/>
          <w:lang w:eastAsia="ru-RU"/>
        </w:rPr>
        <w:t>26</w:t>
      </w:r>
      <w:r w:rsidRPr="00FC74AA">
        <w:rPr>
          <w:rFonts w:eastAsia="Times New Roman" w:cs="Times New Roman"/>
          <w:bCs/>
          <w:szCs w:val="28"/>
          <w:lang w:eastAsia="ru-RU"/>
        </w:rPr>
        <w:t xml:space="preserve"> по </w:t>
      </w:r>
      <w:r w:rsidR="00AC167C" w:rsidRPr="00FC74AA">
        <w:rPr>
          <w:rFonts w:eastAsia="Times New Roman" w:cs="Times New Roman"/>
          <w:bCs/>
          <w:szCs w:val="28"/>
          <w:lang w:eastAsia="ru-RU"/>
        </w:rPr>
        <w:t>30</w:t>
      </w:r>
      <w:r w:rsidR="00B33515">
        <w:rPr>
          <w:rFonts w:eastAsia="Times New Roman" w:cs="Times New Roman"/>
          <w:bCs/>
          <w:szCs w:val="28"/>
          <w:lang w:eastAsia="ru-RU"/>
        </w:rPr>
        <w:t> </w:t>
      </w:r>
      <w:r w:rsidR="00AC167C" w:rsidRPr="00FC74AA">
        <w:rPr>
          <w:rFonts w:eastAsia="Times New Roman" w:cs="Times New Roman"/>
          <w:bCs/>
          <w:szCs w:val="28"/>
          <w:lang w:eastAsia="ru-RU"/>
        </w:rPr>
        <w:t>октября</w:t>
      </w:r>
      <w:r w:rsidRPr="00FC74AA">
        <w:rPr>
          <w:rFonts w:eastAsia="Times New Roman" w:cs="Times New Roman"/>
          <w:bCs/>
          <w:szCs w:val="28"/>
          <w:lang w:eastAsia="ru-RU"/>
        </w:rPr>
        <w:t xml:space="preserve"> 2015 года.</w:t>
      </w:r>
    </w:p>
    <w:p w:rsidR="00307207" w:rsidRPr="00FC74AA" w:rsidRDefault="00C80C81" w:rsidP="00AC167C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C74AA">
        <w:rPr>
          <w:rFonts w:eastAsia="Times New Roman" w:cs="Times New Roman"/>
          <w:bCs/>
          <w:szCs w:val="28"/>
          <w:lang w:eastAsia="ru-RU"/>
        </w:rPr>
        <w:lastRenderedPageBreak/>
        <w:t>6</w:t>
      </w:r>
      <w:r w:rsidR="007E67AA" w:rsidRPr="00FC74AA">
        <w:rPr>
          <w:rFonts w:eastAsia="Times New Roman" w:cs="Times New Roman"/>
          <w:bCs/>
          <w:szCs w:val="28"/>
          <w:lang w:eastAsia="ru-RU"/>
        </w:rPr>
        <w:t>. </w:t>
      </w:r>
      <w:r w:rsidR="00307207" w:rsidRPr="00FC74AA">
        <w:rPr>
          <w:rFonts w:eastAsia="Times New Roman" w:cs="Times New Roman"/>
          <w:bCs/>
          <w:szCs w:val="28"/>
          <w:lang w:eastAsia="ru-RU"/>
        </w:rPr>
        <w:t xml:space="preserve">Работы победителей конкурса могут быть использованы в качестве логотипа мероприятий, проводимых </w:t>
      </w:r>
      <w:r w:rsidR="00C7610F" w:rsidRPr="00FC74AA">
        <w:rPr>
          <w:rFonts w:eastAsia="Times New Roman" w:cs="Times New Roman"/>
          <w:bCs/>
          <w:szCs w:val="28"/>
          <w:lang w:eastAsia="ru-RU"/>
        </w:rPr>
        <w:t xml:space="preserve">Оргкомитетом </w:t>
      </w:r>
      <w:r w:rsidR="00307207" w:rsidRPr="00FC74AA">
        <w:rPr>
          <w:rFonts w:eastAsia="Times New Roman" w:cs="Times New Roman"/>
          <w:bCs/>
          <w:szCs w:val="28"/>
          <w:lang w:eastAsia="ru-RU"/>
        </w:rPr>
        <w:t>в</w:t>
      </w:r>
      <w:r w:rsidR="00BD24B6" w:rsidRPr="00FC74AA">
        <w:rPr>
          <w:rFonts w:eastAsia="Times New Roman" w:cs="Times New Roman"/>
          <w:bCs/>
          <w:szCs w:val="28"/>
          <w:lang w:eastAsia="ru-RU"/>
        </w:rPr>
        <w:t xml:space="preserve"> 2015 году в рамках Дня матери</w:t>
      </w:r>
      <w:r w:rsidR="00307207" w:rsidRPr="00FC74AA">
        <w:rPr>
          <w:rFonts w:eastAsia="Times New Roman" w:cs="Times New Roman"/>
          <w:bCs/>
          <w:szCs w:val="28"/>
          <w:lang w:eastAsia="ru-RU"/>
        </w:rPr>
        <w:t xml:space="preserve">, а также размещены на внешних конструкциях </w:t>
      </w:r>
      <w:r w:rsidR="001F36BF" w:rsidRPr="00FC74AA">
        <w:rPr>
          <w:rFonts w:eastAsia="Times New Roman" w:cs="Times New Roman"/>
          <w:bCs/>
          <w:szCs w:val="28"/>
          <w:lang w:eastAsia="ru-RU"/>
        </w:rPr>
        <w:t>(билборды, световые панели)</w:t>
      </w:r>
      <w:r w:rsidR="00BD24B6" w:rsidRPr="00FC74AA">
        <w:rPr>
          <w:rFonts w:eastAsia="Times New Roman" w:cs="Times New Roman"/>
          <w:bCs/>
          <w:szCs w:val="28"/>
          <w:lang w:eastAsia="ru-RU"/>
        </w:rPr>
        <w:t xml:space="preserve"> на территории Омск</w:t>
      </w:r>
      <w:r w:rsidR="004635C5">
        <w:rPr>
          <w:rFonts w:eastAsia="Times New Roman" w:cs="Times New Roman"/>
          <w:bCs/>
          <w:szCs w:val="28"/>
          <w:lang w:eastAsia="ru-RU"/>
        </w:rPr>
        <w:t>ой области</w:t>
      </w:r>
      <w:r w:rsidR="007E67AA" w:rsidRPr="00FC74AA">
        <w:rPr>
          <w:rFonts w:eastAsia="Times New Roman" w:cs="Times New Roman"/>
          <w:bCs/>
          <w:szCs w:val="28"/>
          <w:lang w:eastAsia="ru-RU"/>
        </w:rPr>
        <w:t>.</w:t>
      </w:r>
    </w:p>
    <w:p w:rsidR="008D5B54" w:rsidRPr="00FC74AA" w:rsidRDefault="00C80C81" w:rsidP="007E67AA">
      <w:pPr>
        <w:spacing w:after="0" w:line="240" w:lineRule="auto"/>
        <w:ind w:firstLine="709"/>
        <w:jc w:val="both"/>
        <w:rPr>
          <w:szCs w:val="28"/>
          <w:bdr w:val="none" w:sz="0" w:space="0" w:color="auto" w:frame="1"/>
        </w:rPr>
      </w:pPr>
      <w:r w:rsidRPr="00FC74AA">
        <w:rPr>
          <w:rFonts w:eastAsia="Times New Roman" w:cs="Times New Roman"/>
          <w:bCs/>
          <w:szCs w:val="28"/>
          <w:lang w:eastAsia="ru-RU"/>
        </w:rPr>
        <w:t>7</w:t>
      </w:r>
      <w:r w:rsidR="00813671" w:rsidRPr="00FC74AA">
        <w:rPr>
          <w:rFonts w:eastAsia="Times New Roman" w:cs="Times New Roman"/>
          <w:bCs/>
          <w:szCs w:val="28"/>
          <w:lang w:eastAsia="ru-RU"/>
        </w:rPr>
        <w:t>. </w:t>
      </w:r>
      <w:proofErr w:type="gramStart"/>
      <w:r w:rsidR="00813671" w:rsidRPr="00FC74AA">
        <w:rPr>
          <w:rFonts w:eastAsia="Times New Roman" w:cs="Times New Roman"/>
          <w:bCs/>
          <w:szCs w:val="28"/>
          <w:lang w:eastAsia="ru-RU"/>
        </w:rPr>
        <w:t>Для участия</w:t>
      </w:r>
      <w:r w:rsidR="00813671" w:rsidRPr="00FC74AA">
        <w:rPr>
          <w:rFonts w:eastAsia="Times New Roman" w:cs="Times New Roman"/>
          <w:szCs w:val="28"/>
          <w:lang w:eastAsia="ru-RU"/>
        </w:rPr>
        <w:t xml:space="preserve"> в конкурсе участники </w:t>
      </w:r>
      <w:r w:rsidR="00EA5691" w:rsidRPr="00FC74AA">
        <w:rPr>
          <w:rFonts w:eastAsia="Times New Roman" w:cs="Times New Roman"/>
          <w:szCs w:val="28"/>
          <w:lang w:eastAsia="ru-RU"/>
        </w:rPr>
        <w:t xml:space="preserve">один раз </w:t>
      </w:r>
      <w:r w:rsidR="00813671" w:rsidRPr="00FC74AA">
        <w:rPr>
          <w:rFonts w:eastAsia="Times New Roman" w:cs="Times New Roman"/>
          <w:szCs w:val="28"/>
          <w:lang w:eastAsia="ru-RU"/>
        </w:rPr>
        <w:t xml:space="preserve">направляют </w:t>
      </w:r>
      <w:r w:rsidR="007E67AA" w:rsidRPr="00FC74AA">
        <w:rPr>
          <w:rFonts w:eastAsia="Times New Roman" w:cs="Times New Roman"/>
          <w:szCs w:val="28"/>
          <w:lang w:eastAsia="ru-RU"/>
        </w:rPr>
        <w:t xml:space="preserve">авторский макет плаката </w:t>
      </w:r>
      <w:r w:rsidR="007E67AA" w:rsidRPr="00FC74AA">
        <w:rPr>
          <w:szCs w:val="28"/>
          <w:bdr w:val="none" w:sz="0" w:space="0" w:color="auto" w:frame="1"/>
        </w:rPr>
        <w:t>в </w:t>
      </w:r>
      <w:r w:rsidR="00813671" w:rsidRPr="00FC74AA">
        <w:rPr>
          <w:szCs w:val="28"/>
          <w:bdr w:val="none" w:sz="0" w:space="0" w:color="auto" w:frame="1"/>
        </w:rPr>
        <w:t xml:space="preserve">электронном виде на адрес электронной почты: </w:t>
      </w:r>
      <w:hyperlink r:id="rId10" w:history="1">
        <w:r w:rsidR="00813671" w:rsidRPr="00FC74AA">
          <w:rPr>
            <w:rStyle w:val="a3"/>
            <w:color w:val="auto"/>
            <w:szCs w:val="28"/>
            <w:bdr w:val="none" w:sz="0" w:space="0" w:color="auto" w:frame="1"/>
            <w:lang w:val="en-US"/>
          </w:rPr>
          <w:t>konkurs</w:t>
        </w:r>
        <w:r w:rsidR="00813671" w:rsidRPr="00FC74AA">
          <w:rPr>
            <w:rStyle w:val="a3"/>
            <w:color w:val="auto"/>
            <w:szCs w:val="28"/>
            <w:bdr w:val="none" w:sz="0" w:space="0" w:color="auto" w:frame="1"/>
          </w:rPr>
          <w:t>_</w:t>
        </w:r>
        <w:r w:rsidR="00813671" w:rsidRPr="00FC74AA">
          <w:rPr>
            <w:rStyle w:val="a3"/>
            <w:color w:val="auto"/>
            <w:szCs w:val="28"/>
            <w:bdr w:val="none" w:sz="0" w:space="0" w:color="auto" w:frame="1"/>
            <w:lang w:val="en-US"/>
          </w:rPr>
          <w:t>mtsr</w:t>
        </w:r>
        <w:r w:rsidR="00813671" w:rsidRPr="00FC74AA">
          <w:rPr>
            <w:rStyle w:val="a3"/>
            <w:color w:val="auto"/>
            <w:szCs w:val="28"/>
            <w:bdr w:val="none" w:sz="0" w:space="0" w:color="auto" w:frame="1"/>
          </w:rPr>
          <w:t>@</w:t>
        </w:r>
        <w:r w:rsidR="00813671" w:rsidRPr="00FC74AA">
          <w:rPr>
            <w:rStyle w:val="a3"/>
            <w:color w:val="auto"/>
            <w:szCs w:val="28"/>
            <w:bdr w:val="none" w:sz="0" w:space="0" w:color="auto" w:frame="1"/>
            <w:lang w:val="en-US"/>
          </w:rPr>
          <w:t>mail</w:t>
        </w:r>
        <w:r w:rsidR="00813671" w:rsidRPr="00FC74AA">
          <w:rPr>
            <w:rStyle w:val="a3"/>
            <w:color w:val="auto"/>
            <w:szCs w:val="28"/>
            <w:bdr w:val="none" w:sz="0" w:space="0" w:color="auto" w:frame="1"/>
          </w:rPr>
          <w:t>.</w:t>
        </w:r>
        <w:r w:rsidR="00813671" w:rsidRPr="00FC74AA">
          <w:rPr>
            <w:rStyle w:val="a3"/>
            <w:color w:val="auto"/>
            <w:szCs w:val="28"/>
            <w:bdr w:val="none" w:sz="0" w:space="0" w:color="auto" w:frame="1"/>
            <w:lang w:val="en-US"/>
          </w:rPr>
          <w:t>ru</w:t>
        </w:r>
      </w:hyperlink>
      <w:r w:rsidR="00813671" w:rsidRPr="00FC74AA">
        <w:rPr>
          <w:szCs w:val="28"/>
          <w:bdr w:val="none" w:sz="0" w:space="0" w:color="auto" w:frame="1"/>
        </w:rPr>
        <w:t xml:space="preserve">. </w:t>
      </w:r>
      <w:r w:rsidR="008D5B54" w:rsidRPr="00FC74AA">
        <w:rPr>
          <w:szCs w:val="28"/>
          <w:bdr w:val="none" w:sz="0" w:space="0" w:color="auto" w:frame="1"/>
        </w:rPr>
        <w:t>В </w:t>
      </w:r>
      <w:r w:rsidR="003344C1" w:rsidRPr="00FC74AA">
        <w:rPr>
          <w:szCs w:val="28"/>
          <w:bdr w:val="none" w:sz="0" w:space="0" w:color="auto" w:frame="1"/>
        </w:rPr>
        <w:t>названии ф</w:t>
      </w:r>
      <w:r w:rsidR="008D5B54" w:rsidRPr="00FC74AA">
        <w:rPr>
          <w:szCs w:val="28"/>
          <w:bdr w:val="none" w:sz="0" w:space="0" w:color="auto" w:frame="1"/>
        </w:rPr>
        <w:t>айла указываются Ф.И.О. автора и его возраст</w:t>
      </w:r>
      <w:r w:rsidR="003344C1" w:rsidRPr="00FC74AA">
        <w:rPr>
          <w:szCs w:val="28"/>
          <w:bdr w:val="none" w:sz="0" w:space="0" w:color="auto" w:frame="1"/>
        </w:rPr>
        <w:t xml:space="preserve"> </w:t>
      </w:r>
      <w:r w:rsidR="008D5B54" w:rsidRPr="00FC74AA">
        <w:rPr>
          <w:szCs w:val="28"/>
          <w:bdr w:val="none" w:sz="0" w:space="0" w:color="auto" w:frame="1"/>
        </w:rPr>
        <w:t>(например:</w:t>
      </w:r>
      <w:proofErr w:type="gramEnd"/>
      <w:r w:rsidR="008D5B54" w:rsidRPr="00FC74AA">
        <w:rPr>
          <w:szCs w:val="28"/>
          <w:bdr w:val="none" w:sz="0" w:space="0" w:color="auto" w:frame="1"/>
        </w:rPr>
        <w:t xml:space="preserve"> </w:t>
      </w:r>
      <w:proofErr w:type="gramStart"/>
      <w:r w:rsidR="008D5B54" w:rsidRPr="00FC74AA">
        <w:rPr>
          <w:szCs w:val="28"/>
          <w:bdr w:val="none" w:sz="0" w:space="0" w:color="auto" w:frame="1"/>
        </w:rPr>
        <w:t>Иванов Иван Петрович_17 лет).</w:t>
      </w:r>
      <w:proofErr w:type="gramEnd"/>
    </w:p>
    <w:p w:rsidR="00813671" w:rsidRPr="00FC74AA" w:rsidRDefault="008D5B54" w:rsidP="007E67AA">
      <w:pPr>
        <w:spacing w:after="0" w:line="240" w:lineRule="auto"/>
        <w:ind w:firstLine="709"/>
        <w:jc w:val="both"/>
        <w:rPr>
          <w:szCs w:val="28"/>
          <w:bdr w:val="none" w:sz="0" w:space="0" w:color="auto" w:frame="1"/>
        </w:rPr>
      </w:pPr>
      <w:r w:rsidRPr="00FC74AA">
        <w:rPr>
          <w:szCs w:val="28"/>
          <w:bdr w:val="none" w:sz="0" w:space="0" w:color="auto" w:frame="1"/>
        </w:rPr>
        <w:t>В течение 5 рабочих дней Оргкомитет отпра</w:t>
      </w:r>
      <w:r w:rsidR="00343E3F">
        <w:rPr>
          <w:szCs w:val="28"/>
          <w:bdr w:val="none" w:sz="0" w:space="0" w:color="auto" w:frame="1"/>
        </w:rPr>
        <w:t>вляет участнику подтверждение о </w:t>
      </w:r>
      <w:r w:rsidRPr="00FC74AA">
        <w:rPr>
          <w:szCs w:val="28"/>
          <w:bdr w:val="none" w:sz="0" w:space="0" w:color="auto" w:frame="1"/>
        </w:rPr>
        <w:t>получении работы. Повторное направление авторского макета плаката не допускается.</w:t>
      </w:r>
    </w:p>
    <w:p w:rsidR="00C80C81" w:rsidRPr="00FC74AA" w:rsidRDefault="00C80C81" w:rsidP="00C80C81">
      <w:pPr>
        <w:spacing w:after="0" w:line="240" w:lineRule="auto"/>
        <w:ind w:firstLine="709"/>
        <w:jc w:val="both"/>
        <w:rPr>
          <w:szCs w:val="28"/>
          <w:bdr w:val="none" w:sz="0" w:space="0" w:color="auto" w:frame="1"/>
        </w:rPr>
      </w:pPr>
      <w:r w:rsidRPr="00FC74AA">
        <w:rPr>
          <w:szCs w:val="28"/>
          <w:bdr w:val="none" w:sz="0" w:space="0" w:color="auto" w:frame="1"/>
        </w:rPr>
        <w:t>8. </w:t>
      </w:r>
      <w:r w:rsidR="00D0202A">
        <w:rPr>
          <w:szCs w:val="28"/>
          <w:bdr w:val="none" w:sz="0" w:space="0" w:color="auto" w:frame="1"/>
        </w:rPr>
        <w:t>Работа</w:t>
      </w:r>
      <w:r w:rsidRPr="00FC74AA">
        <w:rPr>
          <w:szCs w:val="28"/>
          <w:bdr w:val="none" w:sz="0" w:space="0" w:color="auto" w:frame="1"/>
        </w:rPr>
        <w:t xml:space="preserve"> </w:t>
      </w:r>
      <w:r w:rsidR="004635C5">
        <w:rPr>
          <w:szCs w:val="28"/>
          <w:bdr w:val="none" w:sz="0" w:space="0" w:color="auto" w:frame="1"/>
        </w:rPr>
        <w:t>может</w:t>
      </w:r>
      <w:r w:rsidRPr="00FC74AA">
        <w:rPr>
          <w:szCs w:val="28"/>
          <w:bdr w:val="none" w:sz="0" w:space="0" w:color="auto" w:frame="1"/>
        </w:rPr>
        <w:t xml:space="preserve"> содержать поздравление либо призыв или напомин</w:t>
      </w:r>
      <w:r w:rsidR="00D0202A">
        <w:rPr>
          <w:szCs w:val="28"/>
          <w:bdr w:val="none" w:sz="0" w:space="0" w:color="auto" w:frame="1"/>
        </w:rPr>
        <w:t xml:space="preserve">ание о праздновании Дня матери, а также может </w:t>
      </w:r>
      <w:r w:rsidRPr="00FC74AA">
        <w:rPr>
          <w:szCs w:val="28"/>
          <w:bdr w:val="none" w:sz="0" w:space="0" w:color="auto" w:frame="1"/>
        </w:rPr>
        <w:t xml:space="preserve">сопровождаться </w:t>
      </w:r>
      <w:r w:rsidR="00D0202A">
        <w:rPr>
          <w:szCs w:val="28"/>
          <w:bdr w:val="none" w:sz="0" w:space="0" w:color="auto" w:frame="1"/>
        </w:rPr>
        <w:t>рекламным слоганом или иным авторским текстом, аппелирующим к чувству долга перед матерью.</w:t>
      </w:r>
    </w:p>
    <w:p w:rsidR="003344C1" w:rsidRPr="00FC74AA" w:rsidRDefault="00C80C81" w:rsidP="007E67AA">
      <w:pPr>
        <w:spacing w:after="0" w:line="240" w:lineRule="auto"/>
        <w:ind w:firstLine="709"/>
        <w:jc w:val="both"/>
        <w:rPr>
          <w:szCs w:val="28"/>
          <w:bdr w:val="none" w:sz="0" w:space="0" w:color="auto" w:frame="1"/>
        </w:rPr>
      </w:pPr>
      <w:r w:rsidRPr="00FC74AA">
        <w:rPr>
          <w:szCs w:val="28"/>
          <w:bdr w:val="none" w:sz="0" w:space="0" w:color="auto" w:frame="1"/>
        </w:rPr>
        <w:t>9. </w:t>
      </w:r>
      <w:r w:rsidR="003344C1" w:rsidRPr="00FC74AA">
        <w:rPr>
          <w:szCs w:val="28"/>
          <w:bdr w:val="none" w:sz="0" w:space="0" w:color="auto" w:frame="1"/>
        </w:rPr>
        <w:t>Работы могут быть выполнены в виде фотографии, а также в любых изобразительных техниках, но переведены в цифровой формат согласно требованиям, а также посредством графического дизайна при помощи цифро</w:t>
      </w:r>
      <w:r w:rsidRPr="00FC74AA">
        <w:rPr>
          <w:szCs w:val="28"/>
          <w:bdr w:val="none" w:sz="0" w:space="0" w:color="auto" w:frame="1"/>
        </w:rPr>
        <w:t>вых технологий согласно пункту 11</w:t>
      </w:r>
      <w:r w:rsidR="003344C1" w:rsidRPr="00FC74AA">
        <w:rPr>
          <w:szCs w:val="28"/>
          <w:bdr w:val="none" w:sz="0" w:space="0" w:color="auto" w:frame="1"/>
        </w:rPr>
        <w:t>.</w:t>
      </w:r>
    </w:p>
    <w:p w:rsidR="00EA5691" w:rsidRPr="00FC74AA" w:rsidRDefault="00C80C81" w:rsidP="007E67AA">
      <w:pPr>
        <w:spacing w:after="0" w:line="240" w:lineRule="auto"/>
        <w:ind w:firstLine="709"/>
        <w:jc w:val="both"/>
        <w:rPr>
          <w:szCs w:val="28"/>
          <w:bdr w:val="none" w:sz="0" w:space="0" w:color="auto" w:frame="1"/>
        </w:rPr>
      </w:pPr>
      <w:r w:rsidRPr="00FC74AA">
        <w:rPr>
          <w:szCs w:val="28"/>
          <w:bdr w:val="none" w:sz="0" w:space="0" w:color="auto" w:frame="1"/>
        </w:rPr>
        <w:t>10. </w:t>
      </w:r>
      <w:r w:rsidR="00EA5691" w:rsidRPr="00FC74AA">
        <w:rPr>
          <w:szCs w:val="28"/>
          <w:bdr w:val="none" w:sz="0" w:space="0" w:color="auto" w:frame="1"/>
        </w:rPr>
        <w:t>Предоставляемые на конкурс работы должны отвечать следующим требованиям при создании социальной рекламы:</w:t>
      </w:r>
    </w:p>
    <w:p w:rsidR="00EA5691" w:rsidRPr="00FC74AA" w:rsidRDefault="00EA5691" w:rsidP="007E67AA">
      <w:pPr>
        <w:spacing w:after="0" w:line="240" w:lineRule="auto"/>
        <w:ind w:firstLine="709"/>
        <w:jc w:val="both"/>
        <w:rPr>
          <w:szCs w:val="28"/>
          <w:bdr w:val="none" w:sz="0" w:space="0" w:color="auto" w:frame="1"/>
        </w:rPr>
      </w:pPr>
      <w:r w:rsidRPr="00FC74AA">
        <w:rPr>
          <w:szCs w:val="28"/>
          <w:bdr w:val="none" w:sz="0" w:space="0" w:color="auto" w:frame="1"/>
        </w:rPr>
        <w:t>- </w:t>
      </w:r>
      <w:r w:rsidR="001575D4">
        <w:rPr>
          <w:szCs w:val="28"/>
          <w:bdr w:val="none" w:sz="0" w:space="0" w:color="auto" w:frame="1"/>
        </w:rPr>
        <w:t xml:space="preserve">рекламный </w:t>
      </w:r>
      <w:proofErr w:type="spellStart"/>
      <w:r w:rsidR="001575D4">
        <w:rPr>
          <w:szCs w:val="28"/>
          <w:bdr w:val="none" w:sz="0" w:space="0" w:color="auto" w:frame="1"/>
        </w:rPr>
        <w:t>слоган</w:t>
      </w:r>
      <w:proofErr w:type="spellEnd"/>
      <w:r w:rsidRPr="00FC74AA">
        <w:rPr>
          <w:szCs w:val="28"/>
          <w:bdr w:val="none" w:sz="0" w:space="0" w:color="auto" w:frame="1"/>
        </w:rPr>
        <w:t xml:space="preserve"> должен быть кратким, лаконичным, оригинальным;</w:t>
      </w:r>
    </w:p>
    <w:p w:rsidR="00EA5691" w:rsidRPr="00FC74AA" w:rsidRDefault="00EA5691" w:rsidP="007E67AA">
      <w:pPr>
        <w:spacing w:after="0" w:line="240" w:lineRule="auto"/>
        <w:ind w:firstLine="709"/>
        <w:jc w:val="both"/>
        <w:rPr>
          <w:szCs w:val="28"/>
          <w:bdr w:val="none" w:sz="0" w:space="0" w:color="auto" w:frame="1"/>
        </w:rPr>
      </w:pPr>
      <w:r w:rsidRPr="00FC74AA">
        <w:rPr>
          <w:szCs w:val="28"/>
          <w:bdr w:val="none" w:sz="0" w:space="0" w:color="auto" w:frame="1"/>
        </w:rPr>
        <w:t>- наличие в рекламе эмоциональной окраски, носителями которой являются цвет, свет, шрифт, рисунок, графические элементы и др.;</w:t>
      </w:r>
    </w:p>
    <w:p w:rsidR="00EA5691" w:rsidRPr="00FC74AA" w:rsidRDefault="00EA5691" w:rsidP="007E67AA">
      <w:pPr>
        <w:spacing w:after="0" w:line="240" w:lineRule="auto"/>
        <w:ind w:firstLine="709"/>
        <w:jc w:val="both"/>
        <w:rPr>
          <w:szCs w:val="28"/>
          <w:bdr w:val="none" w:sz="0" w:space="0" w:color="auto" w:frame="1"/>
        </w:rPr>
      </w:pPr>
      <w:r w:rsidRPr="00FC74AA">
        <w:rPr>
          <w:szCs w:val="28"/>
          <w:bdr w:val="none" w:sz="0" w:space="0" w:color="auto" w:frame="1"/>
        </w:rPr>
        <w:t>- отсутствие в рекламе сведений, не соответствующих действительности.</w:t>
      </w:r>
    </w:p>
    <w:p w:rsidR="00813671" w:rsidRPr="00FC74AA" w:rsidRDefault="007E67AA" w:rsidP="007E67AA">
      <w:pPr>
        <w:spacing w:after="0" w:line="240" w:lineRule="auto"/>
        <w:ind w:firstLine="709"/>
        <w:jc w:val="both"/>
        <w:rPr>
          <w:szCs w:val="28"/>
          <w:bdr w:val="none" w:sz="0" w:space="0" w:color="auto" w:frame="1"/>
        </w:rPr>
      </w:pPr>
      <w:r w:rsidRPr="00FC74AA">
        <w:rPr>
          <w:szCs w:val="28"/>
          <w:bdr w:val="none" w:sz="0" w:space="0" w:color="auto" w:frame="1"/>
        </w:rPr>
        <w:t>1</w:t>
      </w:r>
      <w:r w:rsidR="00556C98" w:rsidRPr="00FC74AA">
        <w:rPr>
          <w:szCs w:val="28"/>
          <w:bdr w:val="none" w:sz="0" w:space="0" w:color="auto" w:frame="1"/>
        </w:rPr>
        <w:t>1</w:t>
      </w:r>
      <w:r w:rsidR="00813671" w:rsidRPr="00FC74AA">
        <w:rPr>
          <w:szCs w:val="28"/>
          <w:bdr w:val="none" w:sz="0" w:space="0" w:color="auto" w:frame="1"/>
        </w:rPr>
        <w:t xml:space="preserve">. Технические требования к </w:t>
      </w:r>
      <w:r w:rsidRPr="00FC74AA">
        <w:rPr>
          <w:szCs w:val="28"/>
          <w:bdr w:val="none" w:sz="0" w:space="0" w:color="auto" w:frame="1"/>
        </w:rPr>
        <w:t>плакатам</w:t>
      </w:r>
      <w:r w:rsidR="00813671" w:rsidRPr="00FC74AA">
        <w:rPr>
          <w:szCs w:val="28"/>
          <w:bdr w:val="none" w:sz="0" w:space="0" w:color="auto" w:frame="1"/>
        </w:rPr>
        <w:t>, представляемым на конкурс:</w:t>
      </w:r>
    </w:p>
    <w:p w:rsidR="00813671" w:rsidRPr="00FC74AA" w:rsidRDefault="00811214" w:rsidP="008B2E1B">
      <w:pPr>
        <w:spacing w:after="0" w:line="240" w:lineRule="auto"/>
        <w:ind w:firstLine="692"/>
        <w:jc w:val="both"/>
        <w:textAlignment w:val="baseline"/>
        <w:rPr>
          <w:szCs w:val="28"/>
          <w:bdr w:val="none" w:sz="0" w:space="0" w:color="auto" w:frame="1"/>
        </w:rPr>
      </w:pPr>
      <w:r w:rsidRPr="00FC74AA">
        <w:rPr>
          <w:szCs w:val="28"/>
          <w:bdr w:val="none" w:sz="0" w:space="0" w:color="auto" w:frame="1"/>
        </w:rPr>
        <w:t>- </w:t>
      </w:r>
      <w:r w:rsidR="00813671" w:rsidRPr="00FC74AA">
        <w:rPr>
          <w:szCs w:val="28"/>
          <w:bdr w:val="none" w:sz="0" w:space="0" w:color="auto" w:frame="1"/>
        </w:rPr>
        <w:t xml:space="preserve">размер изображения по длинной стороне должен соответствовать от 1000 до 2000 </w:t>
      </w:r>
      <w:proofErr w:type="spellStart"/>
      <w:r w:rsidR="00813671" w:rsidRPr="00FC74AA">
        <w:rPr>
          <w:szCs w:val="28"/>
          <w:bdr w:val="none" w:sz="0" w:space="0" w:color="auto" w:frame="1"/>
        </w:rPr>
        <w:t>пикс</w:t>
      </w:r>
      <w:proofErr w:type="spellEnd"/>
      <w:r w:rsidR="00813671" w:rsidRPr="00FC74AA">
        <w:rPr>
          <w:szCs w:val="28"/>
          <w:bdr w:val="none" w:sz="0" w:space="0" w:color="auto" w:frame="1"/>
        </w:rPr>
        <w:t>., плотность изображения 1</w:t>
      </w:r>
      <w:r w:rsidR="009D608B">
        <w:rPr>
          <w:szCs w:val="28"/>
          <w:bdr w:val="none" w:sz="0" w:space="0" w:color="auto" w:frame="1"/>
        </w:rPr>
        <w:t>5</w:t>
      </w:r>
      <w:r w:rsidR="00813671" w:rsidRPr="00FC74AA">
        <w:rPr>
          <w:szCs w:val="28"/>
          <w:bdr w:val="none" w:sz="0" w:space="0" w:color="auto" w:frame="1"/>
        </w:rPr>
        <w:t xml:space="preserve">0 </w:t>
      </w:r>
      <w:proofErr w:type="spellStart"/>
      <w:r w:rsidR="00813671" w:rsidRPr="00FC74AA">
        <w:rPr>
          <w:szCs w:val="28"/>
          <w:bdr w:val="none" w:sz="0" w:space="0" w:color="auto" w:frame="1"/>
        </w:rPr>
        <w:t>пикс</w:t>
      </w:r>
      <w:proofErr w:type="spellEnd"/>
      <w:r w:rsidR="00813671" w:rsidRPr="00FC74AA">
        <w:rPr>
          <w:szCs w:val="28"/>
          <w:bdr w:val="none" w:sz="0" w:space="0" w:color="auto" w:frame="1"/>
        </w:rPr>
        <w:t xml:space="preserve">/дюйм в формате </w:t>
      </w:r>
      <w:r w:rsidR="00813671" w:rsidRPr="00FC74AA">
        <w:rPr>
          <w:szCs w:val="28"/>
          <w:bdr w:val="none" w:sz="0" w:space="0" w:color="auto" w:frame="1"/>
          <w:lang w:val="en-US"/>
        </w:rPr>
        <w:t>JPEG</w:t>
      </w:r>
      <w:r w:rsidR="008B2E1B" w:rsidRPr="00FC74AA">
        <w:rPr>
          <w:szCs w:val="28"/>
          <w:bdr w:val="none" w:sz="0" w:space="0" w:color="auto" w:frame="1"/>
        </w:rPr>
        <w:t>/</w:t>
      </w:r>
      <w:r w:rsidR="008B2E1B" w:rsidRPr="00FC74AA">
        <w:rPr>
          <w:szCs w:val="28"/>
          <w:bdr w:val="none" w:sz="0" w:space="0" w:color="auto" w:frame="1"/>
          <w:lang w:val="en-US"/>
        </w:rPr>
        <w:t>TIFF</w:t>
      </w:r>
      <w:r w:rsidR="00706220" w:rsidRPr="00FC74AA">
        <w:rPr>
          <w:szCs w:val="28"/>
          <w:bdr w:val="none" w:sz="0" w:space="0" w:color="auto" w:frame="1"/>
        </w:rPr>
        <w:t>.</w:t>
      </w:r>
    </w:p>
    <w:p w:rsidR="00706220" w:rsidRPr="00FC74AA" w:rsidRDefault="00811214" w:rsidP="008B2E1B">
      <w:pPr>
        <w:spacing w:after="0" w:line="240" w:lineRule="auto"/>
        <w:ind w:firstLine="692"/>
        <w:jc w:val="both"/>
        <w:textAlignment w:val="baseline"/>
        <w:rPr>
          <w:szCs w:val="28"/>
          <w:bdr w:val="none" w:sz="0" w:space="0" w:color="auto" w:frame="1"/>
        </w:rPr>
      </w:pPr>
      <w:r w:rsidRPr="00FC74AA">
        <w:rPr>
          <w:szCs w:val="28"/>
          <w:bdr w:val="none" w:sz="0" w:space="0" w:color="auto" w:frame="1"/>
        </w:rPr>
        <w:t>12. </w:t>
      </w:r>
      <w:r w:rsidR="00706220" w:rsidRPr="00FC74AA">
        <w:rPr>
          <w:szCs w:val="28"/>
          <w:bdr w:val="none" w:sz="0" w:space="0" w:color="auto" w:frame="1"/>
        </w:rPr>
        <w:t>Работы, поданные в формате презентации (</w:t>
      </w:r>
      <w:r w:rsidR="00706220" w:rsidRPr="00FC74AA">
        <w:rPr>
          <w:szCs w:val="28"/>
          <w:bdr w:val="none" w:sz="0" w:space="0" w:color="auto" w:frame="1"/>
          <w:lang w:val="en-US"/>
        </w:rPr>
        <w:t>Microsoft</w:t>
      </w:r>
      <w:r w:rsidR="00706220" w:rsidRPr="00FC74AA">
        <w:rPr>
          <w:szCs w:val="28"/>
          <w:bdr w:val="none" w:sz="0" w:space="0" w:color="auto" w:frame="1"/>
        </w:rPr>
        <w:t xml:space="preserve"> </w:t>
      </w:r>
      <w:r w:rsidR="00706220" w:rsidRPr="00FC74AA">
        <w:rPr>
          <w:szCs w:val="28"/>
          <w:bdr w:val="none" w:sz="0" w:space="0" w:color="auto" w:frame="1"/>
          <w:lang w:val="en-US"/>
        </w:rPr>
        <w:t>PowerPoint</w:t>
      </w:r>
      <w:r w:rsidR="00706220" w:rsidRPr="00FC74AA">
        <w:rPr>
          <w:szCs w:val="28"/>
          <w:bdr w:val="none" w:sz="0" w:space="0" w:color="auto" w:frame="1"/>
        </w:rPr>
        <w:t>), не принимаются.</w:t>
      </w:r>
    </w:p>
    <w:p w:rsidR="00813671" w:rsidRDefault="00811214" w:rsidP="008B2E1B">
      <w:pPr>
        <w:spacing w:after="0" w:line="240" w:lineRule="auto"/>
        <w:ind w:firstLine="692"/>
        <w:jc w:val="both"/>
        <w:textAlignment w:val="baseline"/>
        <w:rPr>
          <w:szCs w:val="28"/>
          <w:bdr w:val="none" w:sz="0" w:space="0" w:color="auto" w:frame="1"/>
        </w:rPr>
      </w:pPr>
      <w:r w:rsidRPr="00FC74AA">
        <w:rPr>
          <w:szCs w:val="28"/>
          <w:bdr w:val="none" w:sz="0" w:space="0" w:color="auto" w:frame="1"/>
        </w:rPr>
        <w:t>13</w:t>
      </w:r>
      <w:r w:rsidR="00813671" w:rsidRPr="00FC74AA">
        <w:rPr>
          <w:szCs w:val="28"/>
          <w:bdr w:val="none" w:sz="0" w:space="0" w:color="auto" w:frame="1"/>
        </w:rPr>
        <w:t>. Представленные на конкурс работы должны сопровождаться заявкой с указанием данных участника согласно приложению № 1 к настоящему положению.</w:t>
      </w:r>
    </w:p>
    <w:p w:rsidR="00813671" w:rsidRPr="00FC74AA" w:rsidRDefault="00811214" w:rsidP="008B2E1B">
      <w:pPr>
        <w:spacing w:after="0" w:line="240" w:lineRule="auto"/>
        <w:ind w:firstLine="692"/>
        <w:jc w:val="both"/>
        <w:textAlignment w:val="baseline"/>
        <w:rPr>
          <w:spacing w:val="-2"/>
          <w:szCs w:val="28"/>
          <w:bdr w:val="none" w:sz="0" w:space="0" w:color="auto" w:frame="1"/>
        </w:rPr>
      </w:pPr>
      <w:r w:rsidRPr="00FC74AA">
        <w:rPr>
          <w:rFonts w:cs="Times New Roman"/>
          <w:spacing w:val="-2"/>
          <w:szCs w:val="28"/>
        </w:rPr>
        <w:t>14</w:t>
      </w:r>
      <w:r w:rsidR="00813671" w:rsidRPr="00FC74AA">
        <w:rPr>
          <w:rFonts w:cs="Times New Roman"/>
          <w:spacing w:val="-2"/>
          <w:szCs w:val="28"/>
        </w:rPr>
        <w:t>. Участник конкурса</w:t>
      </w:r>
      <w:r w:rsidR="00813671" w:rsidRPr="00FC74AA">
        <w:rPr>
          <w:spacing w:val="-2"/>
          <w:szCs w:val="28"/>
          <w:bdr w:val="none" w:sz="0" w:space="0" w:color="auto" w:frame="1"/>
        </w:rPr>
        <w:t xml:space="preserve"> автоматически подтверждает, что не нарушает авторских прав и иных интеллектуальных прав, и в полной мере несет за это ответственность.</w:t>
      </w:r>
    </w:p>
    <w:p w:rsidR="00813671" w:rsidRPr="00FC74AA" w:rsidRDefault="00813671" w:rsidP="008B2E1B">
      <w:pPr>
        <w:spacing w:after="0" w:line="240" w:lineRule="auto"/>
        <w:ind w:firstLine="692"/>
        <w:jc w:val="both"/>
        <w:textAlignment w:val="baseline"/>
        <w:rPr>
          <w:rFonts w:cs="Times New Roman"/>
          <w:spacing w:val="-2"/>
          <w:szCs w:val="28"/>
        </w:rPr>
      </w:pPr>
      <w:r w:rsidRPr="00FC74AA">
        <w:rPr>
          <w:spacing w:val="-2"/>
          <w:szCs w:val="28"/>
          <w:bdr w:val="none" w:sz="0" w:space="0" w:color="auto" w:frame="1"/>
        </w:rPr>
        <w:t>1</w:t>
      </w:r>
      <w:r w:rsidR="00811214" w:rsidRPr="00FC74AA">
        <w:rPr>
          <w:spacing w:val="-2"/>
          <w:szCs w:val="28"/>
          <w:bdr w:val="none" w:sz="0" w:space="0" w:color="auto" w:frame="1"/>
        </w:rPr>
        <w:t>5</w:t>
      </w:r>
      <w:r w:rsidRPr="00FC74AA">
        <w:rPr>
          <w:spacing w:val="-2"/>
          <w:szCs w:val="28"/>
          <w:bdr w:val="none" w:sz="0" w:space="0" w:color="auto" w:frame="1"/>
        </w:rPr>
        <w:t>. </w:t>
      </w:r>
      <w:r w:rsidRPr="00FC74AA">
        <w:rPr>
          <w:rFonts w:cs="Times New Roman"/>
          <w:spacing w:val="-2"/>
          <w:szCs w:val="28"/>
        </w:rPr>
        <w:t>Участник конкурса предупрежден о необходимости обработки его персональных данных силами Ор</w:t>
      </w:r>
      <w:r w:rsidR="007E67AA" w:rsidRPr="00FC74AA">
        <w:rPr>
          <w:rFonts w:cs="Times New Roman"/>
          <w:spacing w:val="-2"/>
          <w:szCs w:val="28"/>
        </w:rPr>
        <w:t>г</w:t>
      </w:r>
      <w:r w:rsidRPr="00FC74AA">
        <w:rPr>
          <w:rFonts w:cs="Times New Roman"/>
          <w:spacing w:val="-2"/>
          <w:szCs w:val="28"/>
        </w:rPr>
        <w:t>комитет</w:t>
      </w:r>
      <w:r w:rsidR="007E67AA" w:rsidRPr="00FC74AA">
        <w:rPr>
          <w:rFonts w:cs="Times New Roman"/>
          <w:spacing w:val="-2"/>
          <w:szCs w:val="28"/>
        </w:rPr>
        <w:t>а в целях проведения конкурса и </w:t>
      </w:r>
      <w:r w:rsidRPr="00FC74AA">
        <w:rPr>
          <w:rFonts w:cs="Times New Roman"/>
          <w:spacing w:val="-2"/>
          <w:szCs w:val="28"/>
        </w:rPr>
        <w:t>осознает такую необходимость.</w:t>
      </w:r>
    </w:p>
    <w:p w:rsidR="00813671" w:rsidRPr="00FC74AA" w:rsidRDefault="00813671" w:rsidP="008B2E1B">
      <w:pPr>
        <w:spacing w:after="0" w:line="240" w:lineRule="auto"/>
        <w:ind w:firstLine="709"/>
        <w:jc w:val="both"/>
        <w:rPr>
          <w:spacing w:val="-2"/>
          <w:szCs w:val="28"/>
          <w:bdr w:val="none" w:sz="0" w:space="0" w:color="auto" w:frame="1"/>
        </w:rPr>
      </w:pPr>
      <w:r w:rsidRPr="00FC74AA">
        <w:rPr>
          <w:spacing w:val="-2"/>
          <w:szCs w:val="28"/>
          <w:bdr w:val="none" w:sz="0" w:space="0" w:color="auto" w:frame="1"/>
        </w:rPr>
        <w:t>1</w:t>
      </w:r>
      <w:r w:rsidR="00811214" w:rsidRPr="00FC74AA">
        <w:rPr>
          <w:spacing w:val="-2"/>
          <w:szCs w:val="28"/>
          <w:bdr w:val="none" w:sz="0" w:space="0" w:color="auto" w:frame="1"/>
        </w:rPr>
        <w:t>6</w:t>
      </w:r>
      <w:r w:rsidRPr="00FC74AA">
        <w:rPr>
          <w:spacing w:val="-2"/>
          <w:szCs w:val="28"/>
          <w:bdr w:val="none" w:sz="0" w:space="0" w:color="auto" w:frame="1"/>
        </w:rPr>
        <w:t xml:space="preserve">. </w:t>
      </w:r>
      <w:proofErr w:type="gramStart"/>
      <w:r w:rsidRPr="00FC74AA">
        <w:rPr>
          <w:spacing w:val="-2"/>
          <w:szCs w:val="28"/>
          <w:bdr w:val="none" w:sz="0" w:space="0" w:color="auto" w:frame="1"/>
        </w:rPr>
        <w:t>Факт участия в конкурсе означает, что участник конкурса дает свое согласие на обработку своих персональных данных, а именно сбор, систематизацию, накопление, хранение, запись на электронные носители и их хранение, уточнение, обновление, изменение, использование и иные способы обработки персональных данных, исключительно для целей конкурса в соответствии с требованиями действующего законодательства Российской Федерации.</w:t>
      </w:r>
      <w:proofErr w:type="gramEnd"/>
    </w:p>
    <w:p w:rsidR="00813671" w:rsidRDefault="00813671" w:rsidP="00811214">
      <w:pPr>
        <w:spacing w:after="0" w:line="240" w:lineRule="auto"/>
        <w:ind w:firstLine="692"/>
        <w:jc w:val="both"/>
        <w:textAlignment w:val="baseline"/>
        <w:rPr>
          <w:spacing w:val="-2"/>
          <w:szCs w:val="28"/>
          <w:bdr w:val="none" w:sz="0" w:space="0" w:color="auto" w:frame="1"/>
        </w:rPr>
      </w:pPr>
      <w:r w:rsidRPr="00FC74AA">
        <w:rPr>
          <w:spacing w:val="-2"/>
          <w:szCs w:val="28"/>
          <w:bdr w:val="none" w:sz="0" w:space="0" w:color="auto" w:frame="1"/>
        </w:rPr>
        <w:lastRenderedPageBreak/>
        <w:t>1</w:t>
      </w:r>
      <w:r w:rsidR="00811214" w:rsidRPr="00FC74AA">
        <w:rPr>
          <w:spacing w:val="-2"/>
          <w:szCs w:val="28"/>
          <w:bdr w:val="none" w:sz="0" w:space="0" w:color="auto" w:frame="1"/>
        </w:rPr>
        <w:t>7</w:t>
      </w:r>
      <w:r w:rsidRPr="00FC74AA">
        <w:rPr>
          <w:spacing w:val="-2"/>
          <w:szCs w:val="28"/>
          <w:bdr w:val="none" w:sz="0" w:space="0" w:color="auto" w:frame="1"/>
        </w:rPr>
        <w:t xml:space="preserve">. Участники </w:t>
      </w:r>
      <w:proofErr w:type="gramStart"/>
      <w:r w:rsidRPr="00FC74AA">
        <w:rPr>
          <w:spacing w:val="-2"/>
          <w:szCs w:val="28"/>
          <w:bdr w:val="none" w:sz="0" w:space="0" w:color="auto" w:frame="1"/>
        </w:rPr>
        <w:t>представляют Оргкомитету неограниченное право</w:t>
      </w:r>
      <w:proofErr w:type="gramEnd"/>
      <w:r w:rsidRPr="00FC74AA">
        <w:rPr>
          <w:spacing w:val="-2"/>
          <w:szCs w:val="28"/>
          <w:bdr w:val="none" w:sz="0" w:space="0" w:color="auto" w:frame="1"/>
        </w:rPr>
        <w:t xml:space="preserve"> для некоммерческого использования своих работ (тиражирование, изменение, воспроизведение и демонстрация в контексте социальной рекламы). Оргкомитет вправе использовать присланные на конкурс работы для организации и проведения выставок на территории Российской Федерации, проводимых по тематике конкурса, с обязательным указанием на авторство представленных работ. Участие в конкурсе осуществляется на безвозмездной основе.</w:t>
      </w:r>
    </w:p>
    <w:p w:rsidR="00105CA4" w:rsidRDefault="00105CA4" w:rsidP="00105CA4">
      <w:pPr>
        <w:spacing w:after="0" w:line="240" w:lineRule="auto"/>
        <w:ind w:firstLine="692"/>
        <w:jc w:val="both"/>
        <w:textAlignment w:val="baseline"/>
        <w:rPr>
          <w:spacing w:val="-2"/>
          <w:szCs w:val="28"/>
          <w:bdr w:val="none" w:sz="0" w:space="0" w:color="auto" w:frame="1"/>
        </w:rPr>
      </w:pPr>
      <w:r>
        <w:rPr>
          <w:spacing w:val="-2"/>
          <w:szCs w:val="28"/>
          <w:bdr w:val="none" w:sz="0" w:space="0" w:color="auto" w:frame="1"/>
        </w:rPr>
        <w:t xml:space="preserve">18. Работы, представляемые на конкурс, не должны содержать информацию </w:t>
      </w:r>
      <w:r w:rsidR="000A202A">
        <w:rPr>
          <w:spacing w:val="-2"/>
          <w:szCs w:val="28"/>
          <w:bdr w:val="none" w:sz="0" w:space="0" w:color="auto" w:frame="1"/>
        </w:rPr>
        <w:t>в </w:t>
      </w:r>
      <w:r>
        <w:rPr>
          <w:spacing w:val="-2"/>
          <w:szCs w:val="28"/>
          <w:bdr w:val="none" w:sz="0" w:space="0" w:color="auto" w:frame="1"/>
        </w:rPr>
        <w:t>любой форме унижающую достоинство человека или группы людей, а также информацию, которая может причинить вред здо</w:t>
      </w:r>
      <w:r w:rsidR="00F10620">
        <w:rPr>
          <w:spacing w:val="-2"/>
          <w:szCs w:val="28"/>
          <w:bdr w:val="none" w:sz="0" w:space="0" w:color="auto" w:frame="1"/>
        </w:rPr>
        <w:t>ровью и (или) развитию детей. В </w:t>
      </w:r>
      <w:r>
        <w:rPr>
          <w:spacing w:val="-2"/>
          <w:szCs w:val="28"/>
          <w:bdr w:val="none" w:sz="0" w:space="0" w:color="auto" w:frame="1"/>
        </w:rPr>
        <w:t>случае несоблюдения данного условия работа отстраняется от участия в конкурсе.</w:t>
      </w:r>
    </w:p>
    <w:p w:rsidR="00813671" w:rsidRPr="00FC74AA" w:rsidRDefault="00813671" w:rsidP="00811214">
      <w:pPr>
        <w:spacing w:after="0" w:line="240" w:lineRule="auto"/>
        <w:ind w:firstLine="692"/>
        <w:textAlignment w:val="baseline"/>
      </w:pPr>
    </w:p>
    <w:p w:rsidR="00813671" w:rsidRPr="00FC74AA" w:rsidRDefault="00813671" w:rsidP="008A649D">
      <w:pPr>
        <w:pStyle w:val="formattext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C74AA">
        <w:rPr>
          <w:bCs/>
          <w:sz w:val="28"/>
          <w:szCs w:val="28"/>
          <w:lang w:val="en-US"/>
        </w:rPr>
        <w:t>I</w:t>
      </w:r>
      <w:r w:rsidR="008A649D" w:rsidRPr="00FC74AA">
        <w:rPr>
          <w:bCs/>
          <w:sz w:val="28"/>
          <w:szCs w:val="28"/>
          <w:lang w:val="en-US"/>
        </w:rPr>
        <w:t>II</w:t>
      </w:r>
      <w:r w:rsidRPr="00FC74AA">
        <w:rPr>
          <w:bCs/>
          <w:sz w:val="28"/>
          <w:szCs w:val="28"/>
        </w:rPr>
        <w:t>. Критерии оценки конкурсных работ</w:t>
      </w:r>
    </w:p>
    <w:p w:rsidR="00813671" w:rsidRPr="00FC74AA" w:rsidRDefault="00813671" w:rsidP="00811214">
      <w:pPr>
        <w:spacing w:after="0" w:line="240" w:lineRule="auto"/>
        <w:ind w:firstLine="692"/>
        <w:textAlignment w:val="baseline"/>
      </w:pPr>
    </w:p>
    <w:p w:rsidR="00813671" w:rsidRPr="00FC74AA" w:rsidRDefault="00813671" w:rsidP="00811214">
      <w:pPr>
        <w:spacing w:after="0" w:line="240" w:lineRule="auto"/>
        <w:ind w:firstLine="692"/>
        <w:jc w:val="both"/>
        <w:textAlignment w:val="baseline"/>
      </w:pPr>
      <w:r w:rsidRPr="00FC74AA">
        <w:t>1</w:t>
      </w:r>
      <w:r w:rsidR="00105CA4">
        <w:t>9</w:t>
      </w:r>
      <w:r w:rsidRPr="00FC74AA">
        <w:t>. </w:t>
      </w:r>
      <w:r w:rsidRPr="00FC74AA">
        <w:rPr>
          <w:rFonts w:eastAsia="Times New Roman" w:cs="Times New Roman"/>
          <w:bCs/>
          <w:szCs w:val="28"/>
          <w:lang w:eastAsia="ru-RU"/>
        </w:rPr>
        <w:t xml:space="preserve">Для определения победителей конкурса формируется комиссия согласно </w:t>
      </w:r>
      <w:r w:rsidRPr="00FC74AA">
        <w:rPr>
          <w:rFonts w:eastAsia="Times New Roman" w:cs="Times New Roman"/>
          <w:szCs w:val="28"/>
          <w:lang w:eastAsia="ru-RU"/>
        </w:rPr>
        <w:t xml:space="preserve">приложению № 2 к настоящему положению. </w:t>
      </w:r>
      <w:r w:rsidRPr="00FC74AA">
        <w:t>Конкурсные работы оцениваются комиссией по 10-ти балльной системе по следующим критериям:</w:t>
      </w:r>
    </w:p>
    <w:p w:rsidR="00813671" w:rsidRPr="00FC74AA" w:rsidRDefault="00813671" w:rsidP="00811214">
      <w:pPr>
        <w:spacing w:after="0" w:line="240" w:lineRule="auto"/>
        <w:ind w:firstLine="692"/>
        <w:textAlignment w:val="baseline"/>
      </w:pPr>
      <w:r w:rsidRPr="00FC74AA">
        <w:t>1) соответствие работы тематике конкурса;</w:t>
      </w:r>
    </w:p>
    <w:p w:rsidR="00813671" w:rsidRPr="00FC74AA" w:rsidRDefault="00813671" w:rsidP="008A649D">
      <w:pPr>
        <w:spacing w:after="0" w:line="240" w:lineRule="auto"/>
        <w:ind w:firstLine="692"/>
        <w:textAlignment w:val="baseline"/>
        <w:rPr>
          <w:szCs w:val="28"/>
        </w:rPr>
      </w:pPr>
      <w:r w:rsidRPr="00FC74AA">
        <w:t>2) </w:t>
      </w:r>
      <w:r w:rsidR="008A649D" w:rsidRPr="00FC74AA">
        <w:t>креативность и новизна авторской идеи</w:t>
      </w:r>
      <w:r w:rsidRPr="00FC74AA">
        <w:rPr>
          <w:szCs w:val="28"/>
        </w:rPr>
        <w:t>;</w:t>
      </w:r>
    </w:p>
    <w:p w:rsidR="00813671" w:rsidRPr="00FC74AA" w:rsidRDefault="00813671" w:rsidP="008A649D">
      <w:pPr>
        <w:spacing w:after="0" w:line="240" w:lineRule="auto"/>
        <w:ind w:firstLine="692"/>
        <w:jc w:val="both"/>
        <w:textAlignment w:val="baseline"/>
      </w:pPr>
      <w:r w:rsidRPr="00FC74AA">
        <w:rPr>
          <w:szCs w:val="28"/>
        </w:rPr>
        <w:t>3) </w:t>
      </w:r>
      <w:r w:rsidR="008A649D" w:rsidRPr="00FC74AA">
        <w:rPr>
          <w:rFonts w:eastAsia="Calibri" w:cs="Times New Roman"/>
        </w:rPr>
        <w:t xml:space="preserve">лаконичность и доступность </w:t>
      </w:r>
      <w:proofErr w:type="gramStart"/>
      <w:r w:rsidR="008A649D" w:rsidRPr="00FC74AA">
        <w:rPr>
          <w:rFonts w:eastAsia="Calibri" w:cs="Times New Roman"/>
        </w:rPr>
        <w:t>рекламного</w:t>
      </w:r>
      <w:proofErr w:type="gramEnd"/>
      <w:r w:rsidR="008A649D" w:rsidRPr="00FC74AA">
        <w:rPr>
          <w:rFonts w:eastAsia="Calibri" w:cs="Times New Roman"/>
        </w:rPr>
        <w:t xml:space="preserve"> </w:t>
      </w:r>
      <w:r w:rsidR="001575D4">
        <w:rPr>
          <w:rFonts w:eastAsia="Calibri" w:cs="Times New Roman"/>
        </w:rPr>
        <w:t>слогана</w:t>
      </w:r>
      <w:r w:rsidRPr="00FC74AA">
        <w:t>.</w:t>
      </w:r>
    </w:p>
    <w:p w:rsidR="00813671" w:rsidRPr="00FC74AA" w:rsidRDefault="00813671" w:rsidP="00813671">
      <w:pPr>
        <w:spacing w:line="240" w:lineRule="auto"/>
      </w:pPr>
    </w:p>
    <w:p w:rsidR="00813671" w:rsidRPr="00FC74AA" w:rsidRDefault="008A649D" w:rsidP="007E67AA">
      <w:pPr>
        <w:tabs>
          <w:tab w:val="left" w:pos="284"/>
        </w:tabs>
        <w:spacing w:after="0" w:line="240" w:lineRule="auto"/>
        <w:ind w:hanging="17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FC74AA">
        <w:rPr>
          <w:rFonts w:eastAsia="Times New Roman" w:cs="Times New Roman"/>
          <w:bCs/>
          <w:szCs w:val="28"/>
          <w:lang w:val="en-US" w:eastAsia="ru-RU"/>
        </w:rPr>
        <w:t>I</w:t>
      </w:r>
      <w:r w:rsidR="00813671" w:rsidRPr="00FC74AA">
        <w:rPr>
          <w:rFonts w:eastAsia="Times New Roman" w:cs="Times New Roman"/>
          <w:bCs/>
          <w:szCs w:val="28"/>
          <w:lang w:val="en-US" w:eastAsia="ru-RU"/>
        </w:rPr>
        <w:t>V</w:t>
      </w:r>
      <w:r w:rsidR="00813671" w:rsidRPr="00FC74AA">
        <w:rPr>
          <w:rFonts w:eastAsia="Times New Roman" w:cs="Times New Roman"/>
          <w:bCs/>
          <w:szCs w:val="28"/>
          <w:lang w:eastAsia="ru-RU"/>
        </w:rPr>
        <w:t>. Подведение итогов и награждение победителей конкурса</w:t>
      </w:r>
    </w:p>
    <w:p w:rsidR="00813671" w:rsidRPr="00FC74AA" w:rsidRDefault="00813671" w:rsidP="007E67AA">
      <w:pPr>
        <w:tabs>
          <w:tab w:val="left" w:pos="284"/>
        </w:tabs>
        <w:spacing w:after="0" w:line="240" w:lineRule="auto"/>
        <w:ind w:hanging="17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8A649D" w:rsidRPr="00FC74AA" w:rsidRDefault="000A202A" w:rsidP="00D71B39">
      <w:pPr>
        <w:spacing w:after="0" w:line="240" w:lineRule="auto"/>
        <w:ind w:firstLine="692"/>
        <w:jc w:val="both"/>
        <w:textAlignment w:val="baseline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20</w:t>
      </w:r>
      <w:r w:rsidR="00813671" w:rsidRPr="00FC74AA">
        <w:rPr>
          <w:rFonts w:eastAsia="Times New Roman" w:cs="Times New Roman"/>
          <w:bCs/>
          <w:szCs w:val="28"/>
          <w:lang w:eastAsia="ru-RU"/>
        </w:rPr>
        <w:t>.</w:t>
      </w:r>
      <w:r w:rsidR="008A649D" w:rsidRPr="00FC74AA">
        <w:rPr>
          <w:rFonts w:eastAsia="Times New Roman" w:cs="Times New Roman"/>
          <w:bCs/>
          <w:szCs w:val="28"/>
          <w:lang w:eastAsia="ru-RU"/>
        </w:rPr>
        <w:t> </w:t>
      </w:r>
      <w:r w:rsidR="00D71B39">
        <w:rPr>
          <w:rFonts w:eastAsia="Times New Roman" w:cs="Times New Roman"/>
          <w:bCs/>
          <w:szCs w:val="28"/>
          <w:lang w:eastAsia="ru-RU"/>
        </w:rPr>
        <w:t xml:space="preserve">Комиссия отбирает победителей </w:t>
      </w:r>
      <w:r w:rsidR="001841E3">
        <w:rPr>
          <w:rFonts w:eastAsia="Times New Roman" w:cs="Times New Roman"/>
          <w:bCs/>
          <w:szCs w:val="28"/>
          <w:lang w:eastAsia="ru-RU"/>
        </w:rPr>
        <w:t>(</w:t>
      </w:r>
      <w:r w:rsidR="001841E3">
        <w:rPr>
          <w:rFonts w:eastAsia="Times New Roman" w:cs="Times New Roman"/>
          <w:bCs/>
          <w:szCs w:val="28"/>
          <w:lang w:val="en-US" w:eastAsia="ru-RU"/>
        </w:rPr>
        <w:t>I</w:t>
      </w:r>
      <w:r w:rsidR="001841E3">
        <w:rPr>
          <w:rFonts w:eastAsia="Times New Roman" w:cs="Times New Roman"/>
          <w:bCs/>
          <w:szCs w:val="28"/>
          <w:lang w:eastAsia="ru-RU"/>
        </w:rPr>
        <w:t xml:space="preserve"> – </w:t>
      </w:r>
      <w:r w:rsidR="001841E3">
        <w:rPr>
          <w:rFonts w:eastAsia="Times New Roman" w:cs="Times New Roman"/>
          <w:bCs/>
          <w:szCs w:val="28"/>
          <w:lang w:val="en-US" w:eastAsia="ru-RU"/>
        </w:rPr>
        <w:t>III</w:t>
      </w:r>
      <w:r w:rsidR="001841E3">
        <w:rPr>
          <w:rFonts w:eastAsia="Times New Roman" w:cs="Times New Roman"/>
          <w:bCs/>
          <w:szCs w:val="28"/>
          <w:lang w:eastAsia="ru-RU"/>
        </w:rPr>
        <w:t xml:space="preserve"> места)</w:t>
      </w:r>
      <w:r w:rsidR="001841E3" w:rsidRPr="001841E3">
        <w:rPr>
          <w:rFonts w:eastAsia="Times New Roman" w:cs="Times New Roman"/>
          <w:bCs/>
          <w:szCs w:val="28"/>
          <w:lang w:eastAsia="ru-RU"/>
        </w:rPr>
        <w:t xml:space="preserve"> </w:t>
      </w:r>
      <w:r w:rsidR="00D71B39">
        <w:rPr>
          <w:rFonts w:eastAsia="Times New Roman" w:cs="Times New Roman"/>
          <w:bCs/>
          <w:szCs w:val="28"/>
          <w:lang w:eastAsia="ru-RU"/>
        </w:rPr>
        <w:t xml:space="preserve">в соответствии с критериями оценки конкурсных работ. </w:t>
      </w:r>
    </w:p>
    <w:p w:rsidR="00813671" w:rsidRPr="00FC74AA" w:rsidRDefault="00813671" w:rsidP="000E7513">
      <w:pPr>
        <w:spacing w:after="0" w:line="240" w:lineRule="auto"/>
        <w:ind w:firstLine="692"/>
        <w:jc w:val="both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FC74AA">
        <w:rPr>
          <w:rFonts w:eastAsia="Times New Roman" w:cs="Times New Roman"/>
          <w:bCs/>
          <w:szCs w:val="28"/>
          <w:lang w:eastAsia="ru-RU"/>
        </w:rPr>
        <w:t>Победителем конкурса считается участник, получивший наибольшее количество баллов.</w:t>
      </w:r>
    </w:p>
    <w:p w:rsidR="000E7513" w:rsidRPr="00FC74AA" w:rsidRDefault="008A649D" w:rsidP="000E7513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C74AA">
        <w:rPr>
          <w:rFonts w:eastAsia="Times New Roman" w:cs="Times New Roman"/>
          <w:bCs/>
          <w:szCs w:val="28"/>
          <w:lang w:eastAsia="ru-RU"/>
        </w:rPr>
        <w:t>2</w:t>
      </w:r>
      <w:r w:rsidR="000A202A">
        <w:rPr>
          <w:rFonts w:eastAsia="Times New Roman" w:cs="Times New Roman"/>
          <w:bCs/>
          <w:szCs w:val="28"/>
          <w:lang w:eastAsia="ru-RU"/>
        </w:rPr>
        <w:t>1</w:t>
      </w:r>
      <w:r w:rsidR="000E7513" w:rsidRPr="00FC74AA">
        <w:rPr>
          <w:rFonts w:eastAsia="Times New Roman" w:cs="Times New Roman"/>
          <w:bCs/>
          <w:szCs w:val="28"/>
          <w:lang w:eastAsia="ru-RU"/>
        </w:rPr>
        <w:t xml:space="preserve">. Награждение победителей конкурса состоится в </w:t>
      </w:r>
      <w:r w:rsidRPr="00FC74AA">
        <w:rPr>
          <w:rFonts w:eastAsia="Times New Roman" w:cs="Times New Roman"/>
          <w:bCs/>
          <w:szCs w:val="28"/>
          <w:lang w:eastAsia="ru-RU"/>
        </w:rPr>
        <w:t>ноябре 2015 года в </w:t>
      </w:r>
      <w:r w:rsidR="000E7513" w:rsidRPr="00FC74AA">
        <w:rPr>
          <w:rFonts w:eastAsia="Times New Roman" w:cs="Times New Roman"/>
          <w:bCs/>
          <w:szCs w:val="28"/>
          <w:lang w:eastAsia="ru-RU"/>
        </w:rPr>
        <w:t>рамках празднования на территории Омской области мероприятий, посвященных Дню матери. Дата, место и время проведения церемонии будут сообщены Оргкомитетом участникам конкурса дополнительно.</w:t>
      </w:r>
    </w:p>
    <w:p w:rsidR="00813671" w:rsidRPr="00FC74AA" w:rsidRDefault="007E67AA" w:rsidP="000E7513">
      <w:pPr>
        <w:spacing w:after="0" w:line="240" w:lineRule="auto"/>
        <w:ind w:firstLine="69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C74AA">
        <w:rPr>
          <w:rFonts w:eastAsia="Times New Roman" w:cs="Times New Roman"/>
          <w:szCs w:val="28"/>
          <w:lang w:eastAsia="ru-RU"/>
        </w:rPr>
        <w:t>Оргкомитет</w:t>
      </w:r>
      <w:r w:rsidR="00813671" w:rsidRPr="00FC74AA">
        <w:rPr>
          <w:rFonts w:eastAsia="Times New Roman" w:cs="Times New Roman"/>
          <w:szCs w:val="28"/>
          <w:lang w:eastAsia="ru-RU"/>
        </w:rPr>
        <w:t xml:space="preserve"> оставляет за собой право на учреждение специального</w:t>
      </w:r>
      <w:proofErr w:type="gramStart"/>
      <w:r w:rsidR="00813671" w:rsidRPr="00FC74AA">
        <w:rPr>
          <w:rFonts w:eastAsia="Times New Roman" w:cs="Times New Roman"/>
          <w:szCs w:val="28"/>
          <w:lang w:eastAsia="ru-RU"/>
        </w:rPr>
        <w:t xml:space="preserve"> (-</w:t>
      </w:r>
      <w:proofErr w:type="spellStart"/>
      <w:proofErr w:type="gramEnd"/>
      <w:r w:rsidR="00813671" w:rsidRPr="00FC74AA">
        <w:rPr>
          <w:rFonts w:eastAsia="Times New Roman" w:cs="Times New Roman"/>
          <w:szCs w:val="28"/>
          <w:lang w:eastAsia="ru-RU"/>
        </w:rPr>
        <w:t>ых</w:t>
      </w:r>
      <w:proofErr w:type="spellEnd"/>
      <w:r w:rsidR="00813671" w:rsidRPr="00FC74AA">
        <w:rPr>
          <w:rFonts w:eastAsia="Times New Roman" w:cs="Times New Roman"/>
          <w:szCs w:val="28"/>
          <w:lang w:eastAsia="ru-RU"/>
        </w:rPr>
        <w:t>) приза (-</w:t>
      </w:r>
      <w:proofErr w:type="spellStart"/>
      <w:r w:rsidR="00813671" w:rsidRPr="00FC74AA">
        <w:rPr>
          <w:rFonts w:eastAsia="Times New Roman" w:cs="Times New Roman"/>
          <w:szCs w:val="28"/>
          <w:lang w:eastAsia="ru-RU"/>
        </w:rPr>
        <w:t>ов</w:t>
      </w:r>
      <w:proofErr w:type="spellEnd"/>
      <w:r w:rsidR="00813671" w:rsidRPr="00FC74AA">
        <w:rPr>
          <w:rFonts w:eastAsia="Times New Roman" w:cs="Times New Roman"/>
          <w:szCs w:val="28"/>
          <w:lang w:eastAsia="ru-RU"/>
        </w:rPr>
        <w:t>) участнику (-</w:t>
      </w:r>
      <w:proofErr w:type="spellStart"/>
      <w:r w:rsidR="00813671" w:rsidRPr="00FC74AA">
        <w:rPr>
          <w:rFonts w:eastAsia="Times New Roman" w:cs="Times New Roman"/>
          <w:szCs w:val="28"/>
          <w:lang w:eastAsia="ru-RU"/>
        </w:rPr>
        <w:t>кам</w:t>
      </w:r>
      <w:proofErr w:type="spellEnd"/>
      <w:r w:rsidR="00813671" w:rsidRPr="00FC74AA">
        <w:rPr>
          <w:rFonts w:eastAsia="Times New Roman" w:cs="Times New Roman"/>
          <w:szCs w:val="28"/>
          <w:lang w:eastAsia="ru-RU"/>
        </w:rPr>
        <w:t>), не победившему (-им) в конкурсе.</w:t>
      </w:r>
    </w:p>
    <w:p w:rsidR="004542E7" w:rsidRDefault="00813671" w:rsidP="00EC4555">
      <w:pPr>
        <w:spacing w:after="0" w:line="240" w:lineRule="auto"/>
        <w:ind w:firstLine="692"/>
        <w:jc w:val="both"/>
        <w:textAlignment w:val="baseline"/>
        <w:rPr>
          <w:rFonts w:eastAsia="Times New Roman" w:cs="Times New Roman"/>
          <w:spacing w:val="-2"/>
          <w:szCs w:val="28"/>
          <w:lang w:eastAsia="ru-RU"/>
        </w:rPr>
      </w:pPr>
      <w:r w:rsidRPr="00FC74AA">
        <w:rPr>
          <w:rFonts w:eastAsia="Times New Roman" w:cs="Times New Roman"/>
          <w:szCs w:val="28"/>
          <w:lang w:eastAsia="ru-RU"/>
        </w:rPr>
        <w:t xml:space="preserve">Информация об итогах конкурса размещается Оргкомитетом на </w:t>
      </w:r>
      <w:r w:rsidRPr="00FC74AA">
        <w:rPr>
          <w:rFonts w:eastAsia="Times New Roman" w:cs="Times New Roman"/>
          <w:spacing w:val="-2"/>
          <w:szCs w:val="28"/>
          <w:lang w:eastAsia="ru-RU"/>
        </w:rPr>
        <w:t>отраслевом сайт</w:t>
      </w:r>
      <w:r w:rsidR="007E67AA" w:rsidRPr="00FC74AA">
        <w:rPr>
          <w:rFonts w:eastAsia="Times New Roman" w:cs="Times New Roman"/>
          <w:spacing w:val="-2"/>
          <w:szCs w:val="28"/>
          <w:lang w:eastAsia="ru-RU"/>
        </w:rPr>
        <w:t>е</w:t>
      </w:r>
      <w:r w:rsidRPr="00FC74AA">
        <w:rPr>
          <w:rFonts w:eastAsia="Times New Roman" w:cs="Times New Roman"/>
          <w:spacing w:val="-2"/>
          <w:szCs w:val="28"/>
          <w:lang w:eastAsia="ru-RU"/>
        </w:rPr>
        <w:t xml:space="preserve"> Министерства в сети "Интернет" по адрес</w:t>
      </w:r>
      <w:r w:rsidR="000E7513" w:rsidRPr="00FC74AA">
        <w:rPr>
          <w:rFonts w:eastAsia="Times New Roman" w:cs="Times New Roman"/>
          <w:spacing w:val="-2"/>
          <w:szCs w:val="28"/>
          <w:lang w:eastAsia="ru-RU"/>
        </w:rPr>
        <w:t xml:space="preserve">у </w:t>
      </w:r>
      <w:hyperlink r:id="rId11" w:history="1">
        <w:r w:rsidR="000E7513" w:rsidRPr="00FC74AA">
          <w:rPr>
            <w:rStyle w:val="a3"/>
            <w:rFonts w:eastAsia="Times New Roman" w:cs="Times New Roman"/>
            <w:color w:val="auto"/>
            <w:spacing w:val="-2"/>
            <w:szCs w:val="28"/>
            <w:lang w:val="en-US" w:eastAsia="ru-RU"/>
          </w:rPr>
          <w:t>www</w:t>
        </w:r>
        <w:r w:rsidR="000E7513" w:rsidRPr="00FC74AA">
          <w:rPr>
            <w:rStyle w:val="a3"/>
            <w:rFonts w:eastAsia="Times New Roman" w:cs="Times New Roman"/>
            <w:color w:val="auto"/>
            <w:spacing w:val="-2"/>
            <w:szCs w:val="28"/>
            <w:lang w:eastAsia="ru-RU"/>
          </w:rPr>
          <w:t>.</w:t>
        </w:r>
        <w:proofErr w:type="spellStart"/>
        <w:r w:rsidR="000E7513" w:rsidRPr="00FC74AA">
          <w:rPr>
            <w:rStyle w:val="a3"/>
            <w:rFonts w:eastAsia="Times New Roman" w:cs="Times New Roman"/>
            <w:color w:val="auto"/>
            <w:spacing w:val="-2"/>
            <w:szCs w:val="28"/>
            <w:lang w:val="en-US" w:eastAsia="ru-RU"/>
          </w:rPr>
          <w:t>omskmintrud</w:t>
        </w:r>
        <w:proofErr w:type="spellEnd"/>
        <w:r w:rsidR="000E7513" w:rsidRPr="00FC74AA">
          <w:rPr>
            <w:rStyle w:val="a3"/>
            <w:rFonts w:eastAsia="Times New Roman" w:cs="Times New Roman"/>
            <w:color w:val="auto"/>
            <w:spacing w:val="-2"/>
            <w:szCs w:val="28"/>
            <w:lang w:eastAsia="ru-RU"/>
          </w:rPr>
          <w:t>.</w:t>
        </w:r>
        <w:r w:rsidR="000E7513" w:rsidRPr="00FC74AA">
          <w:rPr>
            <w:rStyle w:val="a3"/>
            <w:rFonts w:eastAsia="Times New Roman" w:cs="Times New Roman"/>
            <w:color w:val="auto"/>
            <w:spacing w:val="-2"/>
            <w:szCs w:val="28"/>
            <w:lang w:val="en-US" w:eastAsia="ru-RU"/>
          </w:rPr>
          <w:t>ru</w:t>
        </w:r>
      </w:hyperlink>
      <w:r w:rsidRPr="00FC74AA">
        <w:rPr>
          <w:rFonts w:eastAsia="Times New Roman" w:cs="Times New Roman"/>
          <w:spacing w:val="-2"/>
          <w:szCs w:val="28"/>
          <w:lang w:eastAsia="ru-RU"/>
        </w:rPr>
        <w:t>.</w:t>
      </w:r>
    </w:p>
    <w:p w:rsidR="00EC4555" w:rsidRDefault="00EC4555" w:rsidP="00EC4555">
      <w:pPr>
        <w:spacing w:after="0" w:line="240" w:lineRule="auto"/>
        <w:ind w:firstLine="692"/>
        <w:jc w:val="both"/>
        <w:textAlignment w:val="baseline"/>
        <w:rPr>
          <w:rFonts w:eastAsia="Times New Roman" w:cs="Times New Roman"/>
          <w:spacing w:val="-2"/>
          <w:szCs w:val="28"/>
          <w:lang w:eastAsia="ru-RU"/>
        </w:rPr>
      </w:pPr>
    </w:p>
    <w:p w:rsidR="00EC4555" w:rsidRDefault="00EC4555" w:rsidP="00EC4555">
      <w:pPr>
        <w:spacing w:after="0" w:line="240" w:lineRule="auto"/>
        <w:ind w:firstLine="692"/>
        <w:jc w:val="both"/>
        <w:textAlignment w:val="baseline"/>
        <w:rPr>
          <w:rFonts w:eastAsia="Times New Roman" w:cs="Times New Roman"/>
          <w:color w:val="0070C0"/>
          <w:spacing w:val="-2"/>
          <w:szCs w:val="28"/>
          <w:lang w:eastAsia="ru-RU"/>
        </w:rPr>
        <w:sectPr w:rsidR="00EC4555" w:rsidSect="00FC74A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813671" w:rsidRPr="00180F10" w:rsidRDefault="00813671" w:rsidP="000944BB">
      <w:pPr>
        <w:shd w:val="clear" w:color="auto" w:fill="FFFFFF"/>
        <w:spacing w:after="0" w:line="240" w:lineRule="auto"/>
        <w:ind w:left="5670"/>
        <w:textAlignment w:val="baseline"/>
        <w:rPr>
          <w:rFonts w:eastAsia="Times New Roman" w:cs="Times New Roman"/>
          <w:szCs w:val="28"/>
          <w:lang w:eastAsia="ru-RU"/>
        </w:rPr>
      </w:pPr>
      <w:r w:rsidRPr="00180F10">
        <w:rPr>
          <w:rFonts w:eastAsia="Times New Roman" w:cs="Times New Roman"/>
          <w:szCs w:val="28"/>
          <w:lang w:eastAsia="ru-RU"/>
        </w:rPr>
        <w:lastRenderedPageBreak/>
        <w:t>Приложение № 1</w:t>
      </w:r>
    </w:p>
    <w:p w:rsidR="00813671" w:rsidRPr="00180F10" w:rsidRDefault="00813671" w:rsidP="000944BB">
      <w:pPr>
        <w:shd w:val="clear" w:color="auto" w:fill="FFFFFF"/>
        <w:spacing w:after="0" w:line="240" w:lineRule="auto"/>
        <w:ind w:left="5670"/>
        <w:textAlignment w:val="baseline"/>
        <w:rPr>
          <w:rFonts w:eastAsia="Times New Roman" w:cs="Times New Roman"/>
          <w:szCs w:val="28"/>
          <w:lang w:eastAsia="ru-RU"/>
        </w:rPr>
      </w:pPr>
      <w:r w:rsidRPr="00180F10">
        <w:rPr>
          <w:rFonts w:eastAsia="Times New Roman" w:cs="Times New Roman"/>
          <w:szCs w:val="28"/>
          <w:lang w:eastAsia="ru-RU"/>
        </w:rPr>
        <w:t xml:space="preserve">к положению о конкурсе </w:t>
      </w:r>
      <w:r w:rsidR="00811214">
        <w:rPr>
          <w:rFonts w:eastAsia="Times New Roman" w:cs="Times New Roman"/>
          <w:szCs w:val="28"/>
          <w:lang w:eastAsia="ru-RU"/>
        </w:rPr>
        <w:t>социального плаката</w:t>
      </w:r>
      <w:r w:rsidRPr="00180F10">
        <w:rPr>
          <w:rFonts w:eastAsia="Times New Roman" w:cs="Times New Roman"/>
          <w:szCs w:val="28"/>
          <w:lang w:eastAsia="ru-RU"/>
        </w:rPr>
        <w:t xml:space="preserve">, посвященного </w:t>
      </w:r>
      <w:r w:rsidR="00811214">
        <w:rPr>
          <w:rFonts w:eastAsia="Times New Roman" w:cs="Times New Roman"/>
          <w:szCs w:val="28"/>
          <w:lang w:eastAsia="ru-RU"/>
        </w:rPr>
        <w:t>Дню матери</w:t>
      </w:r>
    </w:p>
    <w:p w:rsidR="00813671" w:rsidRPr="00FC74AA" w:rsidRDefault="00813671" w:rsidP="00813671">
      <w:pPr>
        <w:shd w:val="clear" w:color="auto" w:fill="FFFFFF"/>
        <w:spacing w:line="240" w:lineRule="auto"/>
        <w:textAlignment w:val="baseline"/>
        <w:rPr>
          <w:rFonts w:cs="Times New Roman"/>
          <w:sz w:val="18"/>
          <w:szCs w:val="18"/>
        </w:rPr>
      </w:pPr>
    </w:p>
    <w:p w:rsidR="00813671" w:rsidRPr="00180F10" w:rsidRDefault="00813671" w:rsidP="00811214">
      <w:pPr>
        <w:shd w:val="clear" w:color="auto" w:fill="FFFFFF"/>
        <w:spacing w:after="0" w:line="240" w:lineRule="auto"/>
        <w:jc w:val="center"/>
        <w:textAlignment w:val="baseline"/>
        <w:rPr>
          <w:rFonts w:cs="Times New Roman"/>
          <w:szCs w:val="28"/>
        </w:rPr>
      </w:pPr>
      <w:r w:rsidRPr="00180F10">
        <w:rPr>
          <w:rFonts w:cs="Times New Roman"/>
          <w:szCs w:val="28"/>
        </w:rPr>
        <w:t>ЗАЯВКА</w:t>
      </w:r>
    </w:p>
    <w:p w:rsidR="00813671" w:rsidRPr="00180F10" w:rsidRDefault="00813671" w:rsidP="0081121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80F10">
        <w:rPr>
          <w:rFonts w:cs="Times New Roman"/>
          <w:szCs w:val="28"/>
        </w:rPr>
        <w:t xml:space="preserve">на участие в </w:t>
      </w:r>
      <w:r w:rsidRPr="00180F10">
        <w:rPr>
          <w:rFonts w:eastAsia="Times New Roman" w:cs="Times New Roman"/>
          <w:bCs/>
          <w:szCs w:val="28"/>
          <w:lang w:eastAsia="ru-RU"/>
        </w:rPr>
        <w:t xml:space="preserve">конкурсе </w:t>
      </w:r>
      <w:r w:rsidR="00811214">
        <w:rPr>
          <w:rFonts w:eastAsia="Times New Roman" w:cs="Times New Roman"/>
          <w:bCs/>
          <w:szCs w:val="28"/>
          <w:lang w:eastAsia="ru-RU"/>
        </w:rPr>
        <w:t>социального плаката</w:t>
      </w:r>
      <w:r w:rsidRPr="00180F10">
        <w:rPr>
          <w:rFonts w:eastAsia="Times New Roman" w:cs="Times New Roman"/>
          <w:bCs/>
          <w:szCs w:val="28"/>
          <w:lang w:eastAsia="ru-RU"/>
        </w:rPr>
        <w:t>,</w:t>
      </w:r>
    </w:p>
    <w:p w:rsidR="00813671" w:rsidRPr="00180F10" w:rsidRDefault="00813671" w:rsidP="0081121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proofErr w:type="gramStart"/>
      <w:r w:rsidRPr="00180F10">
        <w:rPr>
          <w:rFonts w:eastAsia="Times New Roman" w:cs="Times New Roman"/>
          <w:bCs/>
          <w:szCs w:val="28"/>
          <w:lang w:eastAsia="ru-RU"/>
        </w:rPr>
        <w:t>посвященного</w:t>
      </w:r>
      <w:proofErr w:type="gramEnd"/>
      <w:r w:rsidRPr="00180F10">
        <w:rPr>
          <w:rFonts w:eastAsia="Times New Roman" w:cs="Times New Roman"/>
          <w:bCs/>
          <w:szCs w:val="28"/>
          <w:lang w:eastAsia="ru-RU"/>
        </w:rPr>
        <w:t xml:space="preserve"> </w:t>
      </w:r>
      <w:r w:rsidR="00811214">
        <w:rPr>
          <w:rFonts w:eastAsia="Times New Roman" w:cs="Times New Roman"/>
          <w:bCs/>
          <w:szCs w:val="28"/>
          <w:lang w:eastAsia="ru-RU"/>
        </w:rPr>
        <w:t>Дню матери</w:t>
      </w:r>
    </w:p>
    <w:p w:rsidR="00813671" w:rsidRPr="00180F10" w:rsidRDefault="00813671" w:rsidP="00FC74A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518"/>
        <w:gridCol w:w="3979"/>
      </w:tblGrid>
      <w:tr w:rsidR="00813671" w:rsidRPr="00180F10" w:rsidTr="00BD24B6">
        <w:tc>
          <w:tcPr>
            <w:tcW w:w="10348" w:type="dxa"/>
            <w:gridSpan w:val="3"/>
            <w:shd w:val="clear" w:color="auto" w:fill="auto"/>
          </w:tcPr>
          <w:p w:rsidR="00813671" w:rsidRPr="00180F10" w:rsidRDefault="00813671" w:rsidP="00BD24B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180F10">
              <w:rPr>
                <w:rFonts w:cs="Times New Roman"/>
                <w:szCs w:val="28"/>
              </w:rPr>
              <w:t>Сведения об авторе</w:t>
            </w:r>
          </w:p>
        </w:tc>
      </w:tr>
      <w:tr w:rsidR="00D71B39" w:rsidRPr="00180F10" w:rsidTr="00BD24B6">
        <w:tc>
          <w:tcPr>
            <w:tcW w:w="851" w:type="dxa"/>
            <w:shd w:val="clear" w:color="auto" w:fill="auto"/>
          </w:tcPr>
          <w:p w:rsidR="00D71B39" w:rsidRPr="00180F10" w:rsidRDefault="00D71B39" w:rsidP="00BD24B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180F10">
              <w:rPr>
                <w:rFonts w:cs="Times New Roman"/>
                <w:szCs w:val="28"/>
              </w:rPr>
              <w:t>1</w:t>
            </w:r>
          </w:p>
        </w:tc>
        <w:tc>
          <w:tcPr>
            <w:tcW w:w="5518" w:type="dxa"/>
            <w:shd w:val="clear" w:color="auto" w:fill="auto"/>
          </w:tcPr>
          <w:p w:rsidR="00D71B39" w:rsidRPr="00180F10" w:rsidRDefault="00D71B39" w:rsidP="00335384">
            <w:pPr>
              <w:spacing w:line="240" w:lineRule="auto"/>
              <w:rPr>
                <w:rFonts w:cs="Times New Roman"/>
                <w:szCs w:val="28"/>
              </w:rPr>
            </w:pPr>
            <w:r w:rsidRPr="00180F10">
              <w:rPr>
                <w:rFonts w:cs="Times New Roman"/>
                <w:szCs w:val="28"/>
              </w:rPr>
              <w:t xml:space="preserve">Фамилия, имя, отчество </w:t>
            </w:r>
            <w:r w:rsidRPr="00180F10">
              <w:rPr>
                <w:rFonts w:eastAsia="Times New Roman" w:cs="Times New Roman"/>
                <w:szCs w:val="28"/>
                <w:lang w:eastAsia="ru-RU"/>
              </w:rPr>
              <w:t>участника/ков</w:t>
            </w:r>
            <w:r w:rsidRPr="00180F10">
              <w:rPr>
                <w:rFonts w:cs="Times New Roman"/>
                <w:szCs w:val="28"/>
              </w:rPr>
              <w:t xml:space="preserve"> (полностью)</w:t>
            </w:r>
          </w:p>
        </w:tc>
        <w:tc>
          <w:tcPr>
            <w:tcW w:w="3979" w:type="dxa"/>
            <w:shd w:val="clear" w:color="auto" w:fill="auto"/>
          </w:tcPr>
          <w:p w:rsidR="00D71B39" w:rsidRPr="00180F10" w:rsidRDefault="00D71B39" w:rsidP="00BD24B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D71B39" w:rsidRPr="00180F10" w:rsidTr="00BD24B6">
        <w:tc>
          <w:tcPr>
            <w:tcW w:w="851" w:type="dxa"/>
            <w:shd w:val="clear" w:color="auto" w:fill="auto"/>
          </w:tcPr>
          <w:p w:rsidR="00D71B39" w:rsidRPr="00180F10" w:rsidRDefault="00D71B39" w:rsidP="00BD24B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180F10">
              <w:rPr>
                <w:rFonts w:cs="Times New Roman"/>
                <w:szCs w:val="28"/>
              </w:rPr>
              <w:t>2</w:t>
            </w:r>
          </w:p>
        </w:tc>
        <w:tc>
          <w:tcPr>
            <w:tcW w:w="5518" w:type="dxa"/>
            <w:shd w:val="clear" w:color="auto" w:fill="auto"/>
          </w:tcPr>
          <w:p w:rsidR="00D71B39" w:rsidRPr="00180F10" w:rsidRDefault="00D71B39" w:rsidP="00335384">
            <w:pPr>
              <w:spacing w:line="240" w:lineRule="auto"/>
              <w:rPr>
                <w:rFonts w:cs="Times New Roman"/>
                <w:szCs w:val="28"/>
              </w:rPr>
            </w:pPr>
            <w:proofErr w:type="gramStart"/>
            <w:r w:rsidRPr="00180F10">
              <w:rPr>
                <w:rFonts w:cs="Times New Roman"/>
                <w:szCs w:val="28"/>
              </w:rPr>
              <w:t>Дата рождения (</w:t>
            </w:r>
            <w:proofErr w:type="spellStart"/>
            <w:r w:rsidRPr="00180F10">
              <w:rPr>
                <w:rFonts w:cs="Times New Roman"/>
                <w:szCs w:val="28"/>
              </w:rPr>
              <w:t>Дд</w:t>
            </w:r>
            <w:proofErr w:type="spellEnd"/>
            <w:r w:rsidRPr="00180F10">
              <w:rPr>
                <w:rFonts w:cs="Times New Roman"/>
                <w:szCs w:val="28"/>
              </w:rPr>
              <w:t>.</w:t>
            </w:r>
            <w:proofErr w:type="gramEnd"/>
            <w:r w:rsidRPr="00180F10">
              <w:rPr>
                <w:rFonts w:cs="Times New Roman"/>
                <w:szCs w:val="28"/>
              </w:rPr>
              <w:t xml:space="preserve"> </w:t>
            </w:r>
            <w:proofErr w:type="gramStart"/>
            <w:r w:rsidRPr="00180F10">
              <w:rPr>
                <w:rFonts w:cs="Times New Roman"/>
                <w:szCs w:val="28"/>
              </w:rPr>
              <w:t>Мм</w:t>
            </w:r>
            <w:proofErr w:type="gramEnd"/>
            <w:r w:rsidRPr="00180F10">
              <w:rPr>
                <w:rFonts w:cs="Times New Roman"/>
                <w:szCs w:val="28"/>
              </w:rPr>
              <w:t xml:space="preserve">. </w:t>
            </w:r>
            <w:proofErr w:type="spellStart"/>
            <w:proofErr w:type="gramStart"/>
            <w:r w:rsidRPr="00180F10">
              <w:rPr>
                <w:rFonts w:cs="Times New Roman"/>
                <w:szCs w:val="28"/>
              </w:rPr>
              <w:t>Гггг</w:t>
            </w:r>
            <w:proofErr w:type="spellEnd"/>
            <w:r w:rsidRPr="00180F10">
              <w:rPr>
                <w:rFonts w:cs="Times New Roman"/>
                <w:szCs w:val="28"/>
              </w:rPr>
              <w:t>.)</w:t>
            </w:r>
            <w:r w:rsidRPr="00180F10">
              <w:rPr>
                <w:rFonts w:cs="Times New Roman"/>
                <w:szCs w:val="28"/>
              </w:rPr>
              <w:tab/>
            </w:r>
            <w:proofErr w:type="gramEnd"/>
          </w:p>
        </w:tc>
        <w:tc>
          <w:tcPr>
            <w:tcW w:w="3979" w:type="dxa"/>
            <w:shd w:val="clear" w:color="auto" w:fill="auto"/>
          </w:tcPr>
          <w:p w:rsidR="00D71B39" w:rsidRPr="00180F10" w:rsidRDefault="00D71B39" w:rsidP="00BD24B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D71B39" w:rsidRPr="00180F10" w:rsidTr="00BD24B6">
        <w:tc>
          <w:tcPr>
            <w:tcW w:w="851" w:type="dxa"/>
            <w:shd w:val="clear" w:color="auto" w:fill="auto"/>
          </w:tcPr>
          <w:p w:rsidR="00D71B39" w:rsidRPr="00180F10" w:rsidRDefault="00D71B39" w:rsidP="00BD24B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180F10">
              <w:rPr>
                <w:rFonts w:cs="Times New Roman"/>
                <w:szCs w:val="28"/>
              </w:rPr>
              <w:t>3</w:t>
            </w:r>
          </w:p>
        </w:tc>
        <w:tc>
          <w:tcPr>
            <w:tcW w:w="5518" w:type="dxa"/>
            <w:shd w:val="clear" w:color="auto" w:fill="auto"/>
          </w:tcPr>
          <w:p w:rsidR="00D71B39" w:rsidRPr="00180F10" w:rsidRDefault="00D71B39" w:rsidP="00335384">
            <w:pPr>
              <w:spacing w:line="240" w:lineRule="auto"/>
              <w:rPr>
                <w:rFonts w:cs="Times New Roman"/>
                <w:szCs w:val="28"/>
              </w:rPr>
            </w:pPr>
            <w:r w:rsidRPr="00180F10">
              <w:rPr>
                <w:rFonts w:cs="Times New Roman"/>
                <w:szCs w:val="28"/>
              </w:rPr>
              <w:t>Домашний адрес, телефон, адрес электронной почты</w:t>
            </w:r>
          </w:p>
        </w:tc>
        <w:tc>
          <w:tcPr>
            <w:tcW w:w="3979" w:type="dxa"/>
            <w:shd w:val="clear" w:color="auto" w:fill="auto"/>
          </w:tcPr>
          <w:p w:rsidR="00D71B39" w:rsidRPr="00180F10" w:rsidRDefault="00D71B39" w:rsidP="00BD24B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D71B39" w:rsidRPr="00180F10" w:rsidTr="00BD24B6">
        <w:tc>
          <w:tcPr>
            <w:tcW w:w="851" w:type="dxa"/>
            <w:shd w:val="clear" w:color="auto" w:fill="auto"/>
          </w:tcPr>
          <w:p w:rsidR="00D71B39" w:rsidRPr="00180F10" w:rsidRDefault="00D71B39" w:rsidP="00BD24B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180F10">
              <w:rPr>
                <w:rFonts w:cs="Times New Roman"/>
                <w:szCs w:val="28"/>
              </w:rPr>
              <w:t>4</w:t>
            </w:r>
          </w:p>
        </w:tc>
        <w:tc>
          <w:tcPr>
            <w:tcW w:w="5518" w:type="dxa"/>
            <w:shd w:val="clear" w:color="auto" w:fill="auto"/>
          </w:tcPr>
          <w:p w:rsidR="00D71B39" w:rsidRPr="00180F10" w:rsidRDefault="00D71B39" w:rsidP="00335384">
            <w:pPr>
              <w:spacing w:line="240" w:lineRule="auto"/>
              <w:rPr>
                <w:rFonts w:cs="Times New Roman"/>
                <w:szCs w:val="28"/>
              </w:rPr>
            </w:pPr>
            <w:r w:rsidRPr="00180F10">
              <w:rPr>
                <w:rFonts w:cs="Times New Roman"/>
                <w:szCs w:val="28"/>
              </w:rPr>
              <w:t>Место учебы/работы</w:t>
            </w:r>
          </w:p>
        </w:tc>
        <w:tc>
          <w:tcPr>
            <w:tcW w:w="3979" w:type="dxa"/>
            <w:shd w:val="clear" w:color="auto" w:fill="auto"/>
          </w:tcPr>
          <w:p w:rsidR="00D71B39" w:rsidRPr="00180F10" w:rsidRDefault="00D71B39" w:rsidP="00BD24B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</w:tbl>
    <w:p w:rsidR="00813671" w:rsidRDefault="00813671" w:rsidP="00813671">
      <w:pPr>
        <w:spacing w:line="240" w:lineRule="auto"/>
        <w:ind w:right="17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D354D7" w:rsidRDefault="00D354D7" w:rsidP="00813671">
      <w:pPr>
        <w:spacing w:line="240" w:lineRule="auto"/>
        <w:ind w:right="17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D354D7" w:rsidRDefault="00D354D7" w:rsidP="00813671">
      <w:pPr>
        <w:spacing w:line="240" w:lineRule="auto"/>
        <w:ind w:right="17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D354D7" w:rsidRDefault="00D354D7" w:rsidP="00813671">
      <w:pPr>
        <w:spacing w:line="240" w:lineRule="auto"/>
        <w:ind w:right="17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D354D7" w:rsidRDefault="00D354D7" w:rsidP="00813671">
      <w:pPr>
        <w:spacing w:line="240" w:lineRule="auto"/>
        <w:ind w:right="17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D354D7" w:rsidRDefault="00D354D7" w:rsidP="00813671">
      <w:pPr>
        <w:spacing w:line="240" w:lineRule="auto"/>
        <w:ind w:right="17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D354D7" w:rsidRDefault="00D354D7" w:rsidP="00813671">
      <w:pPr>
        <w:spacing w:line="240" w:lineRule="auto"/>
        <w:ind w:right="17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D354D7" w:rsidRDefault="00D354D7" w:rsidP="00813671">
      <w:pPr>
        <w:spacing w:line="240" w:lineRule="auto"/>
        <w:ind w:right="17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D354D7" w:rsidRDefault="00D354D7" w:rsidP="00813671">
      <w:pPr>
        <w:spacing w:line="240" w:lineRule="auto"/>
        <w:ind w:right="17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D354D7" w:rsidRDefault="00D354D7" w:rsidP="00813671">
      <w:pPr>
        <w:spacing w:line="240" w:lineRule="auto"/>
        <w:ind w:right="17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D354D7" w:rsidRDefault="00D354D7" w:rsidP="00813671">
      <w:pPr>
        <w:spacing w:line="240" w:lineRule="auto"/>
        <w:ind w:right="17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D354D7" w:rsidRDefault="00D354D7" w:rsidP="00813671">
      <w:pPr>
        <w:spacing w:line="240" w:lineRule="auto"/>
        <w:ind w:right="17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D354D7" w:rsidRDefault="00D354D7" w:rsidP="00813671">
      <w:pPr>
        <w:spacing w:line="240" w:lineRule="auto"/>
        <w:ind w:right="17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D354D7" w:rsidRDefault="00D354D7" w:rsidP="00813671">
      <w:pPr>
        <w:spacing w:line="240" w:lineRule="auto"/>
        <w:ind w:right="17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D354D7" w:rsidRDefault="00D354D7" w:rsidP="00813671">
      <w:pPr>
        <w:spacing w:line="240" w:lineRule="auto"/>
        <w:ind w:right="17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D354D7" w:rsidRDefault="00D354D7" w:rsidP="00813671">
      <w:pPr>
        <w:spacing w:line="240" w:lineRule="auto"/>
        <w:ind w:right="17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D354D7" w:rsidRPr="00180F10" w:rsidRDefault="00D354D7" w:rsidP="00813671">
      <w:pPr>
        <w:spacing w:line="240" w:lineRule="auto"/>
        <w:ind w:right="17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0944BB" w:rsidRDefault="000944BB" w:rsidP="000944BB">
      <w:pPr>
        <w:shd w:val="clear" w:color="auto" w:fill="FFFFFF"/>
        <w:spacing w:after="0" w:line="240" w:lineRule="auto"/>
        <w:ind w:left="5670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Приложение № </w:t>
      </w:r>
      <w:r w:rsidR="0048007E">
        <w:rPr>
          <w:rFonts w:eastAsia="Times New Roman" w:cs="Times New Roman"/>
          <w:szCs w:val="28"/>
          <w:lang w:eastAsia="ru-RU"/>
        </w:rPr>
        <w:t>2</w:t>
      </w:r>
    </w:p>
    <w:p w:rsidR="000944BB" w:rsidRDefault="000944BB" w:rsidP="000944BB">
      <w:pPr>
        <w:shd w:val="clear" w:color="auto" w:fill="FFFFFF"/>
        <w:spacing w:after="0" w:line="240" w:lineRule="auto"/>
        <w:ind w:left="5670"/>
        <w:textAlignment w:val="baseline"/>
        <w:rPr>
          <w:rFonts w:eastAsia="Times New Roman" w:cs="Times New Roman"/>
          <w:szCs w:val="28"/>
          <w:lang w:eastAsia="ru-RU"/>
        </w:rPr>
      </w:pPr>
      <w:r w:rsidRPr="00180F10">
        <w:rPr>
          <w:rFonts w:eastAsia="Times New Roman" w:cs="Times New Roman"/>
          <w:szCs w:val="28"/>
          <w:lang w:eastAsia="ru-RU"/>
        </w:rPr>
        <w:t xml:space="preserve">к положению о конкурсе </w:t>
      </w:r>
      <w:r>
        <w:rPr>
          <w:rFonts w:eastAsia="Times New Roman" w:cs="Times New Roman"/>
          <w:szCs w:val="28"/>
          <w:lang w:eastAsia="ru-RU"/>
        </w:rPr>
        <w:t>социального плаката</w:t>
      </w:r>
      <w:r w:rsidRPr="00180F10">
        <w:rPr>
          <w:rFonts w:eastAsia="Times New Roman" w:cs="Times New Roman"/>
          <w:szCs w:val="28"/>
          <w:lang w:eastAsia="ru-RU"/>
        </w:rPr>
        <w:t xml:space="preserve">, посвященного </w:t>
      </w:r>
      <w:r>
        <w:rPr>
          <w:rFonts w:eastAsia="Times New Roman" w:cs="Times New Roman"/>
          <w:szCs w:val="28"/>
          <w:lang w:eastAsia="ru-RU"/>
        </w:rPr>
        <w:t>Дню матери</w:t>
      </w:r>
    </w:p>
    <w:p w:rsidR="000944BB" w:rsidRDefault="000944BB" w:rsidP="00FC74AA">
      <w:pPr>
        <w:spacing w:after="0" w:line="240" w:lineRule="auto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0944BB" w:rsidRPr="005A53CC" w:rsidRDefault="000944BB" w:rsidP="00FC74AA">
      <w:pPr>
        <w:spacing w:after="0" w:line="240" w:lineRule="auto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5A53CC">
        <w:rPr>
          <w:rFonts w:eastAsia="Times New Roman" w:cs="Times New Roman"/>
          <w:szCs w:val="28"/>
          <w:lang w:eastAsia="ru-RU"/>
        </w:rPr>
        <w:t>СОСТАВ</w:t>
      </w:r>
    </w:p>
    <w:p w:rsidR="000944BB" w:rsidRPr="00180F10" w:rsidRDefault="000944BB" w:rsidP="000944B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комиссии по подведению итогов</w:t>
      </w:r>
      <w:r w:rsidRPr="005A53CC">
        <w:rPr>
          <w:rFonts w:eastAsia="Times New Roman" w:cs="Times New Roman"/>
          <w:szCs w:val="28"/>
          <w:lang w:eastAsia="ru-RU"/>
        </w:rPr>
        <w:t xml:space="preserve"> </w:t>
      </w:r>
      <w:r w:rsidRPr="005A53CC">
        <w:rPr>
          <w:rFonts w:eastAsia="Times New Roman" w:cs="Times New Roman"/>
          <w:bCs/>
          <w:szCs w:val="28"/>
          <w:lang w:eastAsia="ru-RU"/>
        </w:rPr>
        <w:t xml:space="preserve">конкурса </w:t>
      </w:r>
      <w:r>
        <w:rPr>
          <w:rFonts w:eastAsia="Times New Roman" w:cs="Times New Roman"/>
          <w:bCs/>
          <w:szCs w:val="28"/>
          <w:lang w:eastAsia="ru-RU"/>
        </w:rPr>
        <w:t>социального плаката</w:t>
      </w:r>
      <w:r w:rsidRPr="00180F10">
        <w:rPr>
          <w:rFonts w:eastAsia="Times New Roman" w:cs="Times New Roman"/>
          <w:bCs/>
          <w:szCs w:val="28"/>
          <w:lang w:eastAsia="ru-RU"/>
        </w:rPr>
        <w:t>,</w:t>
      </w:r>
    </w:p>
    <w:p w:rsidR="000944BB" w:rsidRDefault="000944BB" w:rsidP="000944BB">
      <w:pPr>
        <w:spacing w:line="240" w:lineRule="auto"/>
        <w:ind w:right="17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proofErr w:type="gramStart"/>
      <w:r w:rsidRPr="00180F10">
        <w:rPr>
          <w:rFonts w:eastAsia="Times New Roman" w:cs="Times New Roman"/>
          <w:bCs/>
          <w:szCs w:val="28"/>
          <w:lang w:eastAsia="ru-RU"/>
        </w:rPr>
        <w:t>посвященного</w:t>
      </w:r>
      <w:proofErr w:type="gramEnd"/>
      <w:r w:rsidRPr="00180F10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Дню матери</w:t>
      </w:r>
    </w:p>
    <w:tbl>
      <w:tblPr>
        <w:tblStyle w:val="a4"/>
        <w:tblW w:w="1006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567"/>
        <w:gridCol w:w="6663"/>
      </w:tblGrid>
      <w:tr w:rsidR="000944BB" w:rsidTr="00B5640B">
        <w:tc>
          <w:tcPr>
            <w:tcW w:w="2835" w:type="dxa"/>
          </w:tcPr>
          <w:p w:rsidR="000944BB" w:rsidRDefault="000944BB" w:rsidP="000944BB">
            <w:pPr>
              <w:pStyle w:val="ConsPlusCell"/>
              <w:ind w:firstLine="0"/>
            </w:pPr>
            <w:r>
              <w:t>Кудрявцев</w:t>
            </w:r>
          </w:p>
          <w:p w:rsidR="000944BB" w:rsidRDefault="000944BB" w:rsidP="000944BB">
            <w:pPr>
              <w:ind w:right="17" w:firstLine="0"/>
              <w:jc w:val="left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t>Андрей Юрьевич</w:t>
            </w:r>
          </w:p>
        </w:tc>
        <w:tc>
          <w:tcPr>
            <w:tcW w:w="567" w:type="dxa"/>
          </w:tcPr>
          <w:p w:rsidR="000944BB" w:rsidRDefault="000944BB" w:rsidP="000944BB">
            <w:pPr>
              <w:ind w:right="17" w:firstLine="0"/>
              <w:jc w:val="center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–</w:t>
            </w:r>
          </w:p>
        </w:tc>
        <w:tc>
          <w:tcPr>
            <w:tcW w:w="6663" w:type="dxa"/>
          </w:tcPr>
          <w:p w:rsidR="00107BCE" w:rsidRDefault="00107BCE" w:rsidP="00107BCE">
            <w:pPr>
              <w:pStyle w:val="ConsPlusCell"/>
              <w:ind w:firstLine="78"/>
            </w:pPr>
            <w:r>
              <w:t>член союза фотохудожников России, председатель комиссии</w:t>
            </w:r>
          </w:p>
          <w:p w:rsidR="000944BB" w:rsidRDefault="000944BB" w:rsidP="00107BCE">
            <w:pPr>
              <w:ind w:right="17" w:firstLine="0"/>
              <w:jc w:val="center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FA6B91" w:rsidTr="00B5640B">
        <w:tc>
          <w:tcPr>
            <w:tcW w:w="2835" w:type="dxa"/>
          </w:tcPr>
          <w:p w:rsidR="00FA6B91" w:rsidRDefault="00FA6B91" w:rsidP="000944BB">
            <w:pPr>
              <w:pStyle w:val="ConsPlusCell"/>
              <w:ind w:firstLine="34"/>
            </w:pPr>
            <w:r>
              <w:t>Баранов</w:t>
            </w:r>
          </w:p>
          <w:p w:rsidR="00FA6B91" w:rsidRDefault="00FA6B91" w:rsidP="000944BB">
            <w:pPr>
              <w:pStyle w:val="ConsPlusCell"/>
              <w:ind w:firstLine="34"/>
            </w:pPr>
            <w:r>
              <w:t>Павел Алексеевич</w:t>
            </w:r>
          </w:p>
          <w:p w:rsidR="00711104" w:rsidRPr="00810C15" w:rsidRDefault="00711104" w:rsidP="000944BB">
            <w:pPr>
              <w:pStyle w:val="ConsPlusCell"/>
              <w:ind w:firstLine="34"/>
            </w:pPr>
          </w:p>
        </w:tc>
        <w:tc>
          <w:tcPr>
            <w:tcW w:w="567" w:type="dxa"/>
          </w:tcPr>
          <w:p w:rsidR="00FA6B91" w:rsidRDefault="00FA6B91" w:rsidP="00FA6B91">
            <w:pPr>
              <w:ind w:right="17" w:firstLine="34"/>
              <w:jc w:val="center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–</w:t>
            </w:r>
          </w:p>
        </w:tc>
        <w:tc>
          <w:tcPr>
            <w:tcW w:w="6663" w:type="dxa"/>
          </w:tcPr>
          <w:p w:rsidR="00FA6B91" w:rsidRPr="005437A2" w:rsidRDefault="005437A2" w:rsidP="000944BB">
            <w:pPr>
              <w:ind w:right="17" w:firstLine="34"/>
              <w:textAlignment w:val="baseline"/>
            </w:pPr>
            <w:r>
              <w:t xml:space="preserve">режиссер, креативный директор </w:t>
            </w:r>
            <w:r>
              <w:rPr>
                <w:lang w:val="en-US"/>
              </w:rPr>
              <w:t>CGGC</w:t>
            </w:r>
            <w:r w:rsidRPr="005437A2">
              <w:t xml:space="preserve"> </w:t>
            </w:r>
            <w:r>
              <w:rPr>
                <w:lang w:val="en-US"/>
              </w:rPr>
              <w:t>production</w:t>
            </w:r>
          </w:p>
        </w:tc>
      </w:tr>
      <w:tr w:rsidR="000944BB" w:rsidTr="00B5640B">
        <w:tc>
          <w:tcPr>
            <w:tcW w:w="2835" w:type="dxa"/>
          </w:tcPr>
          <w:p w:rsidR="000944BB" w:rsidRDefault="000944BB" w:rsidP="000944BB">
            <w:pPr>
              <w:pStyle w:val="ConsPlusCell"/>
              <w:ind w:firstLine="34"/>
            </w:pPr>
            <w:r w:rsidRPr="00810C15">
              <w:t>Верещак</w:t>
            </w:r>
          </w:p>
          <w:p w:rsidR="000944BB" w:rsidRDefault="000944BB" w:rsidP="00107BCE">
            <w:pPr>
              <w:ind w:right="17" w:firstLine="34"/>
              <w:jc w:val="left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10C15">
              <w:t>Марина Юрьевна</w:t>
            </w:r>
          </w:p>
        </w:tc>
        <w:tc>
          <w:tcPr>
            <w:tcW w:w="567" w:type="dxa"/>
          </w:tcPr>
          <w:p w:rsidR="000944BB" w:rsidRDefault="000944BB" w:rsidP="000944BB">
            <w:pPr>
              <w:ind w:right="17" w:firstLine="0"/>
              <w:jc w:val="center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–</w:t>
            </w:r>
          </w:p>
        </w:tc>
        <w:tc>
          <w:tcPr>
            <w:tcW w:w="6663" w:type="dxa"/>
          </w:tcPr>
          <w:p w:rsidR="000944BB" w:rsidRDefault="000944BB" w:rsidP="000944BB">
            <w:pPr>
              <w:ind w:right="17" w:firstLine="34"/>
              <w:jc w:val="left"/>
              <w:textAlignment w:val="baseline"/>
            </w:pPr>
            <w:r w:rsidRPr="00810C15">
              <w:t>начальник управления демографической и семейной политики Министерства труда и социального развития Омской области</w:t>
            </w:r>
          </w:p>
          <w:p w:rsidR="00711104" w:rsidRDefault="00711104" w:rsidP="000944BB">
            <w:pPr>
              <w:ind w:right="17" w:firstLine="34"/>
              <w:jc w:val="left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107BCE" w:rsidTr="00B5640B">
        <w:tc>
          <w:tcPr>
            <w:tcW w:w="2835" w:type="dxa"/>
          </w:tcPr>
          <w:p w:rsidR="00107BCE" w:rsidRDefault="00107BCE" w:rsidP="00107BCE">
            <w:pPr>
              <w:ind w:right="17" w:firstLine="34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Стрельцова</w:t>
            </w:r>
          </w:p>
          <w:p w:rsidR="00107BCE" w:rsidRDefault="00107BCE" w:rsidP="00107BCE">
            <w:pPr>
              <w:ind w:right="17" w:firstLine="34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Яна Игоревна</w:t>
            </w:r>
          </w:p>
        </w:tc>
        <w:tc>
          <w:tcPr>
            <w:tcW w:w="567" w:type="dxa"/>
          </w:tcPr>
          <w:p w:rsidR="00107BCE" w:rsidRDefault="00FC74AA" w:rsidP="00FC74AA">
            <w:pPr>
              <w:ind w:right="17" w:firstLine="0"/>
              <w:jc w:val="center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–</w:t>
            </w:r>
          </w:p>
        </w:tc>
        <w:tc>
          <w:tcPr>
            <w:tcW w:w="6663" w:type="dxa"/>
          </w:tcPr>
          <w:p w:rsidR="00107BCE" w:rsidRDefault="0083036B" w:rsidP="00FC74AA">
            <w:pPr>
              <w:ind w:right="17" w:firstLine="0"/>
              <w:jc w:val="left"/>
              <w:textAlignment w:val="baseline"/>
            </w:pPr>
            <w:r w:rsidRPr="00177476">
              <w:rPr>
                <w:szCs w:val="28"/>
              </w:rPr>
              <w:t>советник департамента информационных технологий и документооборота</w:t>
            </w:r>
            <w:r w:rsidR="00711104">
              <w:t xml:space="preserve"> </w:t>
            </w:r>
            <w:r>
              <w:t>Министерства труда и </w:t>
            </w:r>
            <w:r w:rsidR="00FC74AA" w:rsidRPr="00810C15">
              <w:t>социального развития Омской области</w:t>
            </w:r>
          </w:p>
          <w:p w:rsidR="00711104" w:rsidRDefault="00711104" w:rsidP="00FC74AA">
            <w:pPr>
              <w:ind w:right="17" w:firstLine="0"/>
              <w:jc w:val="left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5437A2" w:rsidTr="00B5640B">
        <w:tc>
          <w:tcPr>
            <w:tcW w:w="2835" w:type="dxa"/>
          </w:tcPr>
          <w:p w:rsidR="005437A2" w:rsidRDefault="00EC4555" w:rsidP="00EC4555">
            <w:pPr>
              <w:ind w:right="17" w:firstLine="0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Кособуцкая</w:t>
            </w:r>
          </w:p>
          <w:p w:rsidR="00EC4555" w:rsidRPr="00EC4555" w:rsidRDefault="00EC4555" w:rsidP="00EC4555">
            <w:pPr>
              <w:ind w:right="17" w:firstLine="0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Светлана </w:t>
            </w:r>
          </w:p>
        </w:tc>
        <w:tc>
          <w:tcPr>
            <w:tcW w:w="567" w:type="dxa"/>
          </w:tcPr>
          <w:p w:rsidR="005437A2" w:rsidRPr="005437A2" w:rsidRDefault="005437A2" w:rsidP="005437A2">
            <w:pPr>
              <w:ind w:right="17" w:firstLine="0"/>
              <w:jc w:val="center"/>
              <w:textAlignment w:val="baseline"/>
              <w:rPr>
                <w:rFonts w:eastAsia="Times New Roman" w:cs="Times New Roman"/>
                <w:bCs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Cs/>
                <w:szCs w:val="28"/>
                <w:lang w:val="en-US" w:eastAsia="ru-RU"/>
              </w:rPr>
              <w:t>–</w:t>
            </w:r>
          </w:p>
        </w:tc>
        <w:tc>
          <w:tcPr>
            <w:tcW w:w="6663" w:type="dxa"/>
          </w:tcPr>
          <w:p w:rsidR="005437A2" w:rsidRDefault="001841E3" w:rsidP="001841E3">
            <w:pPr>
              <w:ind w:right="17" w:firstLine="0"/>
              <w:textAlignment w:val="baseline"/>
              <w:rPr>
                <w:spacing w:val="-2"/>
              </w:rPr>
            </w:pPr>
            <w:r>
              <w:t xml:space="preserve">руководитель </w:t>
            </w:r>
            <w:r w:rsidRPr="00FC74AA">
              <w:t>бюджетно</w:t>
            </w:r>
            <w:r>
              <w:t>го</w:t>
            </w:r>
            <w:r w:rsidRPr="00FC74AA">
              <w:t xml:space="preserve"> учреждени</w:t>
            </w:r>
            <w:r>
              <w:t>я</w:t>
            </w:r>
            <w:r w:rsidRPr="00FC74AA">
              <w:t xml:space="preserve"> Омской области "Комплексный центр социального обслуживания </w:t>
            </w:r>
            <w:r w:rsidRPr="00CE042A">
              <w:rPr>
                <w:spacing w:val="-2"/>
              </w:rPr>
              <w:t>населения "Пенаты" Центрального административного округа"</w:t>
            </w:r>
          </w:p>
          <w:p w:rsidR="00711104" w:rsidRPr="00810C15" w:rsidRDefault="00711104" w:rsidP="001841E3">
            <w:pPr>
              <w:ind w:right="17" w:firstLine="0"/>
              <w:textAlignment w:val="baseline"/>
            </w:pPr>
          </w:p>
        </w:tc>
      </w:tr>
      <w:tr w:rsidR="00FA6B91" w:rsidTr="00B5640B">
        <w:tc>
          <w:tcPr>
            <w:tcW w:w="2835" w:type="dxa"/>
          </w:tcPr>
          <w:p w:rsidR="005D1CD5" w:rsidRPr="00A46620" w:rsidRDefault="005D1CD5" w:rsidP="005D1CD5">
            <w:pPr>
              <w:pStyle w:val="ConsPlusCell"/>
              <w:ind w:firstLine="0"/>
            </w:pPr>
            <w:r w:rsidRPr="00A46620">
              <w:t>Синичникова</w:t>
            </w:r>
          </w:p>
          <w:p w:rsidR="00FA6B91" w:rsidRDefault="005D1CD5" w:rsidP="005D1CD5">
            <w:pPr>
              <w:ind w:right="17" w:firstLine="0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46620">
              <w:t>Тамара Геннадьевна</w:t>
            </w:r>
          </w:p>
        </w:tc>
        <w:tc>
          <w:tcPr>
            <w:tcW w:w="567" w:type="dxa"/>
          </w:tcPr>
          <w:p w:rsidR="00FA6B91" w:rsidRDefault="005D1CD5" w:rsidP="005D1CD5">
            <w:pPr>
              <w:ind w:right="17" w:firstLine="0"/>
              <w:jc w:val="center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–</w:t>
            </w:r>
          </w:p>
        </w:tc>
        <w:tc>
          <w:tcPr>
            <w:tcW w:w="6663" w:type="dxa"/>
          </w:tcPr>
          <w:p w:rsidR="00FA6B91" w:rsidRDefault="005D1CD5" w:rsidP="00711104">
            <w:pPr>
              <w:ind w:right="17" w:firstLine="0"/>
              <w:jc w:val="left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46620">
              <w:rPr>
                <w:szCs w:val="28"/>
              </w:rPr>
              <w:t>председатель омского областного отделения общественной организации "Союз женщин России"</w:t>
            </w:r>
          </w:p>
        </w:tc>
      </w:tr>
    </w:tbl>
    <w:p w:rsidR="000944BB" w:rsidRDefault="000944BB" w:rsidP="000944BB">
      <w:pPr>
        <w:spacing w:line="240" w:lineRule="auto"/>
        <w:ind w:right="17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0944BB" w:rsidRDefault="000944BB" w:rsidP="000944BB">
      <w:pPr>
        <w:spacing w:line="240" w:lineRule="auto"/>
        <w:ind w:right="17"/>
        <w:jc w:val="center"/>
        <w:textAlignment w:val="baseline"/>
        <w:rPr>
          <w:rFonts w:eastAsia="Times New Roman" w:cs="Times New Roman"/>
          <w:bCs/>
          <w:color w:val="92CDDC" w:themeColor="accent5" w:themeTint="99"/>
          <w:szCs w:val="28"/>
          <w:lang w:eastAsia="ru-RU"/>
        </w:rPr>
      </w:pPr>
    </w:p>
    <w:p w:rsidR="00813671" w:rsidRDefault="00813671" w:rsidP="00B501C4"/>
    <w:p w:rsidR="000944BB" w:rsidRDefault="000944BB" w:rsidP="00B501C4"/>
    <w:p w:rsidR="000944BB" w:rsidRDefault="000944BB" w:rsidP="00B501C4"/>
    <w:p w:rsidR="000944BB" w:rsidRDefault="000944BB" w:rsidP="00B501C4"/>
    <w:p w:rsidR="000944BB" w:rsidRDefault="000944BB" w:rsidP="00B501C4"/>
    <w:p w:rsidR="000944BB" w:rsidRDefault="000944BB" w:rsidP="00B501C4"/>
    <w:p w:rsidR="000944BB" w:rsidRDefault="000944BB" w:rsidP="00B501C4"/>
    <w:sectPr w:rsidR="000944BB" w:rsidSect="005678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D86" w:rsidRDefault="002F3D86" w:rsidP="00BA672A">
      <w:pPr>
        <w:spacing w:after="0" w:line="240" w:lineRule="auto"/>
      </w:pPr>
      <w:r>
        <w:separator/>
      </w:r>
    </w:p>
  </w:endnote>
  <w:endnote w:type="continuationSeparator" w:id="0">
    <w:p w:rsidR="002F3D86" w:rsidRDefault="002F3D86" w:rsidP="00BA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06" w:rsidRDefault="006B120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06" w:rsidRDefault="006B120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06" w:rsidRDefault="006B120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D86" w:rsidRDefault="002F3D86" w:rsidP="00BA672A">
      <w:pPr>
        <w:spacing w:after="0" w:line="240" w:lineRule="auto"/>
      </w:pPr>
      <w:r>
        <w:separator/>
      </w:r>
    </w:p>
  </w:footnote>
  <w:footnote w:type="continuationSeparator" w:id="0">
    <w:p w:rsidR="002F3D86" w:rsidRDefault="002F3D86" w:rsidP="00BA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06" w:rsidRDefault="006B120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4262"/>
      <w:docPartObj>
        <w:docPartGallery w:val="Page Numbers (Top of Page)"/>
        <w:docPartUnique/>
      </w:docPartObj>
    </w:sdtPr>
    <w:sdtContent>
      <w:p w:rsidR="006B1206" w:rsidRDefault="00F637F6">
        <w:pPr>
          <w:pStyle w:val="a5"/>
          <w:jc w:val="center"/>
        </w:pPr>
        <w:r w:rsidRPr="006B1206">
          <w:rPr>
            <w:sz w:val="18"/>
            <w:szCs w:val="18"/>
          </w:rPr>
          <w:fldChar w:fldCharType="begin"/>
        </w:r>
        <w:r w:rsidR="006B1206" w:rsidRPr="006B1206">
          <w:rPr>
            <w:sz w:val="18"/>
            <w:szCs w:val="18"/>
          </w:rPr>
          <w:instrText xml:space="preserve"> PAGE   \* MERGEFORMAT </w:instrText>
        </w:r>
        <w:r w:rsidRPr="006B1206">
          <w:rPr>
            <w:sz w:val="18"/>
            <w:szCs w:val="18"/>
          </w:rPr>
          <w:fldChar w:fldCharType="separate"/>
        </w:r>
        <w:r w:rsidR="00B22B3B">
          <w:rPr>
            <w:noProof/>
            <w:sz w:val="18"/>
            <w:szCs w:val="18"/>
          </w:rPr>
          <w:t>4</w:t>
        </w:r>
        <w:r w:rsidRPr="006B1206">
          <w:rPr>
            <w:sz w:val="18"/>
            <w:szCs w:val="18"/>
          </w:rPr>
          <w:fldChar w:fldCharType="end"/>
        </w:r>
      </w:p>
    </w:sdtContent>
  </w:sdt>
  <w:p w:rsidR="003344C1" w:rsidRDefault="003344C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2605"/>
      <w:docPartObj>
        <w:docPartGallery w:val="Page Numbers (Top of Page)"/>
        <w:docPartUnique/>
      </w:docPartObj>
    </w:sdtPr>
    <w:sdtContent>
      <w:p w:rsidR="004542E7" w:rsidRDefault="00F637F6">
        <w:pPr>
          <w:pStyle w:val="a5"/>
          <w:jc w:val="center"/>
        </w:pPr>
      </w:p>
    </w:sdtContent>
  </w:sdt>
  <w:p w:rsidR="003344C1" w:rsidRDefault="003344C1" w:rsidP="00BD24B6">
    <w:pPr>
      <w:pStyle w:val="a5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77D4"/>
    <w:multiLevelType w:val="multilevel"/>
    <w:tmpl w:val="B98E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1C4"/>
    <w:rsid w:val="000944BB"/>
    <w:rsid w:val="000A202A"/>
    <w:rsid w:val="000C55C6"/>
    <w:rsid w:val="000E7513"/>
    <w:rsid w:val="0010374D"/>
    <w:rsid w:val="00105CA4"/>
    <w:rsid w:val="00107B24"/>
    <w:rsid w:val="00107BCE"/>
    <w:rsid w:val="00153468"/>
    <w:rsid w:val="001575D4"/>
    <w:rsid w:val="001841E3"/>
    <w:rsid w:val="00190503"/>
    <w:rsid w:val="001A4587"/>
    <w:rsid w:val="001F36BF"/>
    <w:rsid w:val="00215632"/>
    <w:rsid w:val="00281AC3"/>
    <w:rsid w:val="002C4ADA"/>
    <w:rsid w:val="002F3029"/>
    <w:rsid w:val="002F3D86"/>
    <w:rsid w:val="00307207"/>
    <w:rsid w:val="003344C1"/>
    <w:rsid w:val="00343E3F"/>
    <w:rsid w:val="0035385F"/>
    <w:rsid w:val="003631E5"/>
    <w:rsid w:val="0040278E"/>
    <w:rsid w:val="004542E7"/>
    <w:rsid w:val="00460980"/>
    <w:rsid w:val="004635C5"/>
    <w:rsid w:val="0048007E"/>
    <w:rsid w:val="00491D7C"/>
    <w:rsid w:val="004A6C45"/>
    <w:rsid w:val="004B44B3"/>
    <w:rsid w:val="004E2625"/>
    <w:rsid w:val="00504BA3"/>
    <w:rsid w:val="00535B6A"/>
    <w:rsid w:val="005437A2"/>
    <w:rsid w:val="00552D8B"/>
    <w:rsid w:val="00556C98"/>
    <w:rsid w:val="00567888"/>
    <w:rsid w:val="005B7B61"/>
    <w:rsid w:val="005D1CD5"/>
    <w:rsid w:val="00637A67"/>
    <w:rsid w:val="00677E7F"/>
    <w:rsid w:val="006B1206"/>
    <w:rsid w:val="006B2807"/>
    <w:rsid w:val="00706220"/>
    <w:rsid w:val="00711104"/>
    <w:rsid w:val="00730D87"/>
    <w:rsid w:val="007325C7"/>
    <w:rsid w:val="00773429"/>
    <w:rsid w:val="007D60A3"/>
    <w:rsid w:val="007E06DF"/>
    <w:rsid w:val="007E67AA"/>
    <w:rsid w:val="00800F3C"/>
    <w:rsid w:val="00811214"/>
    <w:rsid w:val="00813671"/>
    <w:rsid w:val="00824EBF"/>
    <w:rsid w:val="0083036B"/>
    <w:rsid w:val="00863988"/>
    <w:rsid w:val="0088009A"/>
    <w:rsid w:val="008A649D"/>
    <w:rsid w:val="008A6D70"/>
    <w:rsid w:val="008B2E1B"/>
    <w:rsid w:val="008D5B54"/>
    <w:rsid w:val="00914012"/>
    <w:rsid w:val="0093313E"/>
    <w:rsid w:val="0097195F"/>
    <w:rsid w:val="009A4CEC"/>
    <w:rsid w:val="009B115E"/>
    <w:rsid w:val="009C798F"/>
    <w:rsid w:val="009D608B"/>
    <w:rsid w:val="00A60D90"/>
    <w:rsid w:val="00AB178B"/>
    <w:rsid w:val="00AC167C"/>
    <w:rsid w:val="00AD3C93"/>
    <w:rsid w:val="00B22B3B"/>
    <w:rsid w:val="00B33515"/>
    <w:rsid w:val="00B501C4"/>
    <w:rsid w:val="00B5640B"/>
    <w:rsid w:val="00B77C96"/>
    <w:rsid w:val="00B92CDF"/>
    <w:rsid w:val="00BA672A"/>
    <w:rsid w:val="00BC041A"/>
    <w:rsid w:val="00BD24B6"/>
    <w:rsid w:val="00BF3232"/>
    <w:rsid w:val="00C7610F"/>
    <w:rsid w:val="00C80C81"/>
    <w:rsid w:val="00CA3510"/>
    <w:rsid w:val="00CA3C7F"/>
    <w:rsid w:val="00CC21FF"/>
    <w:rsid w:val="00CD1C05"/>
    <w:rsid w:val="00CE042A"/>
    <w:rsid w:val="00D0202A"/>
    <w:rsid w:val="00D354D7"/>
    <w:rsid w:val="00D71B39"/>
    <w:rsid w:val="00D75C36"/>
    <w:rsid w:val="00DF06F8"/>
    <w:rsid w:val="00DF435A"/>
    <w:rsid w:val="00E01770"/>
    <w:rsid w:val="00E145C8"/>
    <w:rsid w:val="00E24E51"/>
    <w:rsid w:val="00E607C0"/>
    <w:rsid w:val="00EA5691"/>
    <w:rsid w:val="00EC4555"/>
    <w:rsid w:val="00EC555E"/>
    <w:rsid w:val="00EF1BA8"/>
    <w:rsid w:val="00F10620"/>
    <w:rsid w:val="00F632CD"/>
    <w:rsid w:val="00F637F6"/>
    <w:rsid w:val="00FA6B91"/>
    <w:rsid w:val="00FC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671"/>
    <w:rPr>
      <w:color w:val="0000FF"/>
      <w:u w:val="single"/>
    </w:rPr>
  </w:style>
  <w:style w:type="table" w:styleId="a4">
    <w:name w:val="Table Grid"/>
    <w:basedOn w:val="a1"/>
    <w:uiPriority w:val="59"/>
    <w:rsid w:val="0081367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136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13671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Верхний колонтитул Знак"/>
    <w:basedOn w:val="a0"/>
    <w:link w:val="a5"/>
    <w:uiPriority w:val="99"/>
    <w:rsid w:val="00813671"/>
  </w:style>
  <w:style w:type="paragraph" w:styleId="a7">
    <w:name w:val="Body Text"/>
    <w:basedOn w:val="a"/>
    <w:link w:val="a8"/>
    <w:uiPriority w:val="99"/>
    <w:semiHidden/>
    <w:unhideWhenUsed/>
    <w:rsid w:val="004609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460980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609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F32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F3232"/>
    <w:rPr>
      <w:b/>
      <w:bCs/>
    </w:rPr>
  </w:style>
  <w:style w:type="character" w:customStyle="1" w:styleId="typein">
    <w:name w:val="typein"/>
    <w:basedOn w:val="a0"/>
    <w:rsid w:val="00BF3232"/>
  </w:style>
  <w:style w:type="paragraph" w:styleId="ac">
    <w:name w:val="footer"/>
    <w:basedOn w:val="a"/>
    <w:link w:val="ad"/>
    <w:uiPriority w:val="99"/>
    <w:semiHidden/>
    <w:unhideWhenUsed/>
    <w:rsid w:val="00454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542E7"/>
  </w:style>
  <w:style w:type="paragraph" w:customStyle="1" w:styleId="ConsPlusCell">
    <w:name w:val="ConsPlusCell"/>
    <w:uiPriority w:val="99"/>
    <w:rsid w:val="000944BB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paragraph" w:customStyle="1" w:styleId="ae">
    <w:name w:val="Готовый"/>
    <w:basedOn w:val="a"/>
    <w:rsid w:val="000944B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0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5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ofessionalmznoe_obrazovani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mskmintrud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onkurs_mtsr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mskmintrud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26E12-2FD5-42DD-92F2-64A27241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ONBacevich</dc:creator>
  <cp:lastModifiedBy>ONBacevich</cp:lastModifiedBy>
  <cp:revision>44</cp:revision>
  <cp:lastPrinted>2015-08-27T07:54:00Z</cp:lastPrinted>
  <dcterms:created xsi:type="dcterms:W3CDTF">2015-08-20T08:39:00Z</dcterms:created>
  <dcterms:modified xsi:type="dcterms:W3CDTF">2015-08-28T05:27:00Z</dcterms:modified>
</cp:coreProperties>
</file>