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F" w:rsidRPr="00620DCF" w:rsidRDefault="00620DCF">
      <w:pPr>
        <w:pStyle w:val="ConsPlusTitle"/>
        <w:jc w:val="center"/>
      </w:pPr>
      <w:r w:rsidRPr="00620DCF">
        <w:t>ГУБЕРНАТОР ОМСКОЙ ОБЛАСТИ</w:t>
      </w:r>
    </w:p>
    <w:p w:rsidR="00620DCF" w:rsidRPr="00620DCF" w:rsidRDefault="00620DCF">
      <w:pPr>
        <w:pStyle w:val="ConsPlusTitle"/>
        <w:jc w:val="center"/>
      </w:pPr>
    </w:p>
    <w:p w:rsidR="00620DCF" w:rsidRPr="00620DCF" w:rsidRDefault="00620DCF">
      <w:pPr>
        <w:pStyle w:val="ConsPlusTitle"/>
        <w:jc w:val="center"/>
      </w:pPr>
      <w:r w:rsidRPr="00620DCF">
        <w:t>УКАЗ</w:t>
      </w:r>
    </w:p>
    <w:p w:rsidR="00620DCF" w:rsidRPr="00620DCF" w:rsidRDefault="00620DCF">
      <w:pPr>
        <w:pStyle w:val="ConsPlusTitle"/>
        <w:jc w:val="center"/>
      </w:pPr>
      <w:r w:rsidRPr="00620DCF">
        <w:t>от 14 марта 2013 г. N 41</w:t>
      </w:r>
    </w:p>
    <w:p w:rsidR="00620DCF" w:rsidRPr="00620DCF" w:rsidRDefault="00620DCF">
      <w:pPr>
        <w:pStyle w:val="ConsPlusTitle"/>
        <w:jc w:val="center"/>
      </w:pPr>
    </w:p>
    <w:p w:rsidR="00620DCF" w:rsidRPr="00620DCF" w:rsidRDefault="00620DCF">
      <w:pPr>
        <w:pStyle w:val="ConsPlusTitle"/>
        <w:jc w:val="center"/>
      </w:pPr>
      <w:r w:rsidRPr="00620DCF">
        <w:t xml:space="preserve">ОБ УЧРЕЖДЕНИИ ПРЕМИИ ГУБЕРНАТОРА ОМСКОЙ ОБЛАСТИ </w:t>
      </w:r>
      <w:proofErr w:type="gramStart"/>
      <w:r w:rsidRPr="00620DCF">
        <w:t>ОДАРЕННЫМ</w:t>
      </w:r>
      <w:proofErr w:type="gramEnd"/>
    </w:p>
    <w:p w:rsidR="00620DCF" w:rsidRPr="00620DCF" w:rsidRDefault="00620DCF">
      <w:pPr>
        <w:pStyle w:val="ConsPlusTitle"/>
        <w:jc w:val="center"/>
      </w:pPr>
      <w:r w:rsidRPr="00620DCF">
        <w:t>ДЕТЯМ-ИНВАЛИДАМ "МИР ОТКРЫТЫХ ВОЗМОЖНОСТЕЙ"</w:t>
      </w:r>
    </w:p>
    <w:p w:rsidR="00620DCF" w:rsidRPr="00620DCF" w:rsidRDefault="00620DCF">
      <w:pPr>
        <w:pStyle w:val="ConsPlusNormal"/>
        <w:jc w:val="center"/>
      </w:pPr>
    </w:p>
    <w:p w:rsidR="00620DCF" w:rsidRPr="00620DCF" w:rsidRDefault="00620DCF">
      <w:pPr>
        <w:pStyle w:val="ConsPlusNormal"/>
        <w:ind w:firstLine="540"/>
        <w:jc w:val="both"/>
      </w:pPr>
      <w:r w:rsidRPr="00620DCF">
        <w:t xml:space="preserve">В соответствии с </w:t>
      </w:r>
      <w:hyperlink r:id="rId4" w:history="1">
        <w:r w:rsidRPr="00620DCF">
          <w:t>подпунктом 2 пункта 1 статьи 2</w:t>
        </w:r>
      </w:hyperlink>
      <w:r w:rsidRPr="00620DCF">
        <w:t xml:space="preserve"> Закона Омской области "О социальной защите инвалидов в Омской области", в целях государственной поддержки одаренных детей с ограниченными возможностями здоровья, добившихся высоких результатов в научно-образовательной, творческой и спортивной деятельности, постановляю: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1. Учредить премию Губернатора Омской области одаренным детям-инвалидам "Мир открытых возможностей" (далее - премия).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2. Утвердить: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 xml:space="preserve">1) </w:t>
      </w:r>
      <w:hyperlink w:anchor="P35" w:history="1">
        <w:r w:rsidRPr="00620DCF">
          <w:t>Положение</w:t>
        </w:r>
      </w:hyperlink>
      <w:r w:rsidRPr="00620DCF">
        <w:t xml:space="preserve"> о премии (приложение N 1);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 xml:space="preserve">2) </w:t>
      </w:r>
      <w:hyperlink w:anchor="P86" w:history="1">
        <w:r w:rsidRPr="00620DCF">
          <w:t>состав</w:t>
        </w:r>
      </w:hyperlink>
      <w:r w:rsidRPr="00620DCF">
        <w:t xml:space="preserve"> комиссии по присуждению премии (приложение N 2).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3. Министерству труда и социального развития Омской области (далее - Министерство) обеспечить проведение организационной работы, связанной с присуждением премии.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4. Министерству финансов Омской области ежегодно при составлении проекта областного бюджета предусматривать средства на реализацию настоящего Указа в составе расходов Министерства.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5. Главному управлению информационной политики Омской области обеспечивать освещение мероприятий, связанных с присуждением премии, в средствах массовой информации.</w:t>
      </w:r>
    </w:p>
    <w:p w:rsidR="00620DCF" w:rsidRPr="00620DCF" w:rsidRDefault="00620DCF">
      <w:pPr>
        <w:pStyle w:val="ConsPlusNormal"/>
        <w:jc w:val="both"/>
      </w:pPr>
      <w:r w:rsidRPr="00620DCF">
        <w:t>(</w:t>
      </w:r>
      <w:proofErr w:type="gramStart"/>
      <w:r w:rsidRPr="00620DCF">
        <w:t>в</w:t>
      </w:r>
      <w:proofErr w:type="gramEnd"/>
      <w:r w:rsidRPr="00620DCF">
        <w:t xml:space="preserve"> ред. </w:t>
      </w:r>
      <w:hyperlink r:id="rId5" w:history="1">
        <w:r w:rsidRPr="00620DCF">
          <w:t>Указа</w:t>
        </w:r>
      </w:hyperlink>
      <w:r w:rsidRPr="00620DCF">
        <w:t xml:space="preserve"> Губернатора Омской области от 23.04.2014 N 49)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 xml:space="preserve">6. </w:t>
      </w:r>
      <w:proofErr w:type="gramStart"/>
      <w:r w:rsidRPr="00620DCF">
        <w:t>Контроль за</w:t>
      </w:r>
      <w:proofErr w:type="gramEnd"/>
      <w:r w:rsidRPr="00620DCF">
        <w:t xml:space="preserve"> исполнением настоящего Указа возложить на первого заместителя Председателя Правительства Омской области В.Ю. </w:t>
      </w:r>
      <w:proofErr w:type="spellStart"/>
      <w:r w:rsidRPr="00620DCF">
        <w:t>Синюгина</w:t>
      </w:r>
      <w:proofErr w:type="spellEnd"/>
      <w:r w:rsidRPr="00620DCF">
        <w:t>.</w:t>
      </w:r>
    </w:p>
    <w:p w:rsidR="00620DCF" w:rsidRPr="00620DCF" w:rsidRDefault="00620DCF">
      <w:pPr>
        <w:pStyle w:val="ConsPlusNormal"/>
        <w:jc w:val="both"/>
      </w:pPr>
      <w:r w:rsidRPr="00620DCF">
        <w:t xml:space="preserve">(в ред. Указов Губернатора Омской области от 05.12.2013 </w:t>
      </w:r>
      <w:hyperlink r:id="rId6" w:history="1">
        <w:r w:rsidRPr="00620DCF">
          <w:t>N 164</w:t>
        </w:r>
      </w:hyperlink>
      <w:r w:rsidRPr="00620DCF">
        <w:t xml:space="preserve">, от 22.09.2014 </w:t>
      </w:r>
      <w:hyperlink r:id="rId7" w:history="1">
        <w:r w:rsidRPr="00620DCF">
          <w:t>N 123</w:t>
        </w:r>
      </w:hyperlink>
      <w:r w:rsidRPr="00620DCF">
        <w:t>)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jc w:val="right"/>
      </w:pPr>
      <w:r w:rsidRPr="00620DCF">
        <w:t>Губернатор Омской области</w:t>
      </w:r>
    </w:p>
    <w:p w:rsidR="00620DCF" w:rsidRPr="00620DCF" w:rsidRDefault="00620DCF">
      <w:pPr>
        <w:pStyle w:val="ConsPlusNormal"/>
        <w:jc w:val="right"/>
      </w:pPr>
      <w:r w:rsidRPr="00620DCF">
        <w:t>В.И.НАЗАРОВ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Default="00620DCF">
      <w:pPr>
        <w:pStyle w:val="ConsPlusNormal"/>
        <w:ind w:firstLine="540"/>
        <w:jc w:val="both"/>
      </w:pPr>
    </w:p>
    <w:p w:rsidR="00620DCF" w:rsidRDefault="00620DCF">
      <w:pPr>
        <w:pStyle w:val="ConsPlusNormal"/>
        <w:ind w:firstLine="540"/>
        <w:jc w:val="both"/>
      </w:pPr>
    </w:p>
    <w:p w:rsidR="00620DCF" w:rsidRDefault="00620DCF">
      <w:pPr>
        <w:pStyle w:val="ConsPlusNormal"/>
        <w:ind w:firstLine="540"/>
        <w:jc w:val="both"/>
      </w:pPr>
    </w:p>
    <w:p w:rsid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jc w:val="right"/>
      </w:pPr>
      <w:r w:rsidRPr="00620DCF">
        <w:lastRenderedPageBreak/>
        <w:t>Приложение N 1</w:t>
      </w:r>
    </w:p>
    <w:p w:rsidR="00620DCF" w:rsidRPr="00620DCF" w:rsidRDefault="00620DCF">
      <w:pPr>
        <w:pStyle w:val="ConsPlusNormal"/>
        <w:jc w:val="right"/>
      </w:pPr>
      <w:r w:rsidRPr="00620DCF">
        <w:t>к Указу Губернатора Омской области</w:t>
      </w:r>
    </w:p>
    <w:p w:rsidR="00620DCF" w:rsidRPr="00620DCF" w:rsidRDefault="00620DCF">
      <w:pPr>
        <w:pStyle w:val="ConsPlusNormal"/>
        <w:jc w:val="right"/>
      </w:pPr>
      <w:r w:rsidRPr="00620DCF">
        <w:t>от 14 марта 2013 г. N 41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Title"/>
        <w:jc w:val="center"/>
      </w:pPr>
      <w:bookmarkStart w:id="0" w:name="P35"/>
      <w:bookmarkEnd w:id="0"/>
      <w:r w:rsidRPr="00620DCF">
        <w:t>ПОЛОЖЕНИЕ</w:t>
      </w:r>
    </w:p>
    <w:p w:rsidR="00620DCF" w:rsidRPr="00620DCF" w:rsidRDefault="00620DCF">
      <w:pPr>
        <w:pStyle w:val="ConsPlusTitle"/>
        <w:jc w:val="center"/>
      </w:pPr>
      <w:r w:rsidRPr="00620DCF">
        <w:t xml:space="preserve">о премии Губернатора Омской области </w:t>
      </w:r>
      <w:proofErr w:type="gramStart"/>
      <w:r w:rsidRPr="00620DCF">
        <w:t>одаренным</w:t>
      </w:r>
      <w:proofErr w:type="gramEnd"/>
    </w:p>
    <w:p w:rsidR="00620DCF" w:rsidRPr="00620DCF" w:rsidRDefault="00620DCF">
      <w:pPr>
        <w:pStyle w:val="ConsPlusTitle"/>
        <w:jc w:val="center"/>
      </w:pPr>
      <w:r w:rsidRPr="00620DCF">
        <w:t>детям-инвалидам "Мир открытых возможностей"</w:t>
      </w:r>
    </w:p>
    <w:p w:rsidR="00620DCF" w:rsidRPr="00620DCF" w:rsidRDefault="00620DCF">
      <w:pPr>
        <w:pStyle w:val="ConsPlusNormal"/>
        <w:jc w:val="center"/>
      </w:pPr>
      <w:r w:rsidRPr="00620DCF">
        <w:t>Список изменяющих документов</w:t>
      </w:r>
    </w:p>
    <w:p w:rsidR="00620DCF" w:rsidRPr="00620DCF" w:rsidRDefault="00620DCF">
      <w:pPr>
        <w:pStyle w:val="ConsPlusNormal"/>
        <w:jc w:val="center"/>
      </w:pPr>
      <w:proofErr w:type="gramStart"/>
      <w:r w:rsidRPr="00620DCF">
        <w:t xml:space="preserve">(в ред. Указов Губернатора Омской области от 05.12.2013 </w:t>
      </w:r>
      <w:hyperlink r:id="rId8" w:history="1">
        <w:r w:rsidRPr="00620DCF">
          <w:t>N 164</w:t>
        </w:r>
      </w:hyperlink>
      <w:r w:rsidRPr="00620DCF">
        <w:t>,</w:t>
      </w:r>
      <w:proofErr w:type="gramEnd"/>
    </w:p>
    <w:p w:rsidR="00620DCF" w:rsidRPr="00620DCF" w:rsidRDefault="00620DCF">
      <w:pPr>
        <w:pStyle w:val="ConsPlusNormal"/>
        <w:jc w:val="center"/>
      </w:pPr>
      <w:r w:rsidRPr="00620DCF">
        <w:t xml:space="preserve">от 22.09.2014 </w:t>
      </w:r>
      <w:hyperlink r:id="rId9" w:history="1">
        <w:r w:rsidRPr="00620DCF">
          <w:t>N 123</w:t>
        </w:r>
      </w:hyperlink>
      <w:r w:rsidRPr="00620DCF">
        <w:t>)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  <w:r w:rsidRPr="00620DCF">
        <w:t>1. Премия Губернатора Омской области одаренным детям-инвалидам "Мир открытых возможностей" (далее - премия) присуждается детям-инвалидам, которые обучаются в образовательных организациях, реализующих образовательные программы начального общего, основного общего, среднего общего образования, дополнительные общеобразовательные программы и образовательные программы среднего профессионального образования (далее - дети инвалиды).</w:t>
      </w:r>
    </w:p>
    <w:p w:rsidR="00620DCF" w:rsidRPr="00620DCF" w:rsidRDefault="00620DCF">
      <w:pPr>
        <w:pStyle w:val="ConsPlusNormal"/>
        <w:jc w:val="both"/>
      </w:pPr>
      <w:r w:rsidRPr="00620DCF">
        <w:t>(</w:t>
      </w:r>
      <w:proofErr w:type="gramStart"/>
      <w:r w:rsidRPr="00620DCF">
        <w:t>п</w:t>
      </w:r>
      <w:proofErr w:type="gramEnd"/>
      <w:r w:rsidRPr="00620DCF">
        <w:t xml:space="preserve">. 1 в ред. </w:t>
      </w:r>
      <w:hyperlink r:id="rId10" w:history="1">
        <w:r w:rsidRPr="00620DCF">
          <w:t>Указа</w:t>
        </w:r>
      </w:hyperlink>
      <w:r w:rsidRPr="00620DCF">
        <w:t xml:space="preserve"> Губернатора Омской области от 22.09.2014 N 123)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2. Ежегодно присуждается шесть премий по следующим номинациям: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"Образование и наука";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"Инструментальное мастерство и вокал";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"Техническое творчество и декоративно-прикладное искусство";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"Спортивные достижения";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"Изобразительное искусство";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"Литературное искусство".</w:t>
      </w:r>
    </w:p>
    <w:p w:rsidR="00620DCF" w:rsidRPr="00620DCF" w:rsidRDefault="00620DCF">
      <w:pPr>
        <w:pStyle w:val="ConsPlusNormal"/>
        <w:jc w:val="both"/>
      </w:pPr>
      <w:r w:rsidRPr="00620DCF">
        <w:t xml:space="preserve">(п. 2 в ред. </w:t>
      </w:r>
      <w:hyperlink r:id="rId11" w:history="1">
        <w:r w:rsidRPr="00620DCF">
          <w:t>Указа</w:t>
        </w:r>
      </w:hyperlink>
      <w:r w:rsidRPr="00620DCF">
        <w:t xml:space="preserve"> Губернатора Омской области от 05.12.2013 N 164)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3. Размер премии составляет 70 тысяч рублей. Дети-инвалиды, которым присуждается премия, являются лауреатами премии, им вручаются Дипломы лауреатов премии.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4. В номинации "Образование и наука" кандидатами на соискание премии могут быть дети-инвалиды, имеющие особые успехи в обучении, достижения в научной деятельности или являющиеся победителями либо лауреатами международных, всероссийских, межрегиональных и областных конкурсов, олимпиад, научных конференций, иных образовательных и научных мероприятий.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В номинации "Инструментальное мастерство и вокал" кандидатами на соискание премии могут быть дети-инвалиды, имеющие особые достижения в инструментальном и вокальном исполнительстве либо являющиеся победителями или лауреатами международных, всероссийских, межрегиональных и областных конкурсов, фестивалей и других мероприятий в области инструментального и вокального исполнительства.</w:t>
      </w:r>
    </w:p>
    <w:p w:rsidR="00620DCF" w:rsidRPr="00620DCF" w:rsidRDefault="00620DCF">
      <w:pPr>
        <w:pStyle w:val="ConsPlusNormal"/>
        <w:jc w:val="both"/>
      </w:pPr>
      <w:r w:rsidRPr="00620DCF">
        <w:t>(</w:t>
      </w:r>
      <w:proofErr w:type="gramStart"/>
      <w:r w:rsidRPr="00620DCF">
        <w:t>в</w:t>
      </w:r>
      <w:proofErr w:type="gramEnd"/>
      <w:r w:rsidRPr="00620DCF">
        <w:t xml:space="preserve"> ред. </w:t>
      </w:r>
      <w:hyperlink r:id="rId12" w:history="1">
        <w:r w:rsidRPr="00620DCF">
          <w:t>Указа</w:t>
        </w:r>
      </w:hyperlink>
      <w:r w:rsidRPr="00620DCF">
        <w:t xml:space="preserve"> Губернатора Омской области от 05.12.2013 N 164)</w:t>
      </w:r>
    </w:p>
    <w:p w:rsidR="00620DCF" w:rsidRPr="00620DCF" w:rsidRDefault="00620DCF">
      <w:pPr>
        <w:pStyle w:val="ConsPlusNormal"/>
        <w:ind w:firstLine="540"/>
        <w:jc w:val="both"/>
      </w:pPr>
      <w:proofErr w:type="gramStart"/>
      <w:r w:rsidRPr="00620DCF">
        <w:t xml:space="preserve">В номинации "Техническое творчество и декоративно-прикладное искусство" кандидатами на соискание премии могут быть дети-инвалиды, имеющие особые </w:t>
      </w:r>
      <w:r w:rsidRPr="00620DCF">
        <w:lastRenderedPageBreak/>
        <w:t>достижения в различных областях технического творчества (конструирование, моделирование, проектирование и т.д.) и декоративно-прикладного искусства (резьба, вырезание из бумаги, обработка металла и т.д.) или являющиеся победителями либо лауреатами международных, всероссийских, межрегиональных и областных конкурсов, выставок, фестивалей и других мероприятий в области технического творчества</w:t>
      </w:r>
      <w:proofErr w:type="gramEnd"/>
      <w:r w:rsidRPr="00620DCF">
        <w:t xml:space="preserve"> и декоративно-прикладного искусства.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В номинации "Спортивные достижения" кандидатами на соискание премии могут быть дети-инвалиды, являющиеся победителями и призерами международных, всероссийских, межрегиональных, областных спортивных соревнований.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В номинации "Изобразительное искусство" кандидатами на соискание премии могут быть дети-инвалиды, имеющие особые достижения в области живописи, скульптуры, графики либо являющиеся победителями или лауреатами международных, всероссийских, межрегиональных и областных конкурсов, фестивалей и других мероприятий в области изобразительного искусства.</w:t>
      </w:r>
    </w:p>
    <w:p w:rsidR="00620DCF" w:rsidRPr="00620DCF" w:rsidRDefault="00620DCF">
      <w:pPr>
        <w:pStyle w:val="ConsPlusNormal"/>
        <w:jc w:val="both"/>
      </w:pPr>
      <w:r w:rsidRPr="00620DCF">
        <w:t xml:space="preserve">(абзац введен </w:t>
      </w:r>
      <w:hyperlink r:id="rId13" w:history="1">
        <w:r w:rsidRPr="00620DCF">
          <w:t>Указом</w:t>
        </w:r>
      </w:hyperlink>
      <w:r w:rsidRPr="00620DCF">
        <w:t xml:space="preserve"> Губернатора Омской области от 05.12.2013 N 164)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В номинации "Литературное искусство" кандидатами на соискание премии могут быть дети-инвалиды, имеющие особые достижения в области создания и исполнения произведений литературы различных жанров либо являющиеся победителями или лауреатами международных, всероссийских, межрегиональных и областных конкурсов, фестивалей и других мероприятий в области литературного искусства.</w:t>
      </w:r>
    </w:p>
    <w:p w:rsidR="00620DCF" w:rsidRPr="00620DCF" w:rsidRDefault="00620DCF">
      <w:pPr>
        <w:pStyle w:val="ConsPlusNormal"/>
        <w:jc w:val="both"/>
      </w:pPr>
      <w:r w:rsidRPr="00620DCF">
        <w:t xml:space="preserve">(абзац введен </w:t>
      </w:r>
      <w:hyperlink r:id="rId14" w:history="1">
        <w:r w:rsidRPr="00620DCF">
          <w:t>Указом</w:t>
        </w:r>
      </w:hyperlink>
      <w:r w:rsidRPr="00620DCF">
        <w:t xml:space="preserve"> Губернатора Омской области от 05.12.2013 N 164)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5. Определение победителей проводится в 2 этапа: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1-й этап - выдвижение кандидатов на соискание премии и представление материалов на рассмотрение комиссии по присуждению премии (далее - комиссия);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2-й этап - рассмотрение комиссией материалов о кандидатах на соискание премии, принятие комиссией решения об определении соискателей, рекомендуемых к присуждению премии, разработка проекта распоряжения Губернатора Омской области о присуждении премии.</w:t>
      </w:r>
    </w:p>
    <w:p w:rsidR="00620DCF" w:rsidRPr="00620DCF" w:rsidRDefault="00620DCF">
      <w:pPr>
        <w:pStyle w:val="ConsPlusNormal"/>
        <w:ind w:firstLine="540"/>
        <w:jc w:val="both"/>
      </w:pPr>
      <w:bookmarkStart w:id="1" w:name="P65"/>
      <w:bookmarkEnd w:id="1"/>
      <w:r w:rsidRPr="00620DCF">
        <w:t xml:space="preserve">6. </w:t>
      </w:r>
      <w:proofErr w:type="gramStart"/>
      <w:r w:rsidRPr="00620DCF">
        <w:t>Выдвижение кандидатов на соискание премии могут осуществлять органы исполнительной власти Омской области, органы местного самоуправления Омской области и общественные организации путем направления в Министерство труда и социального развития Омской области (далее - Министерство), территориальные органы Министерства представления с указанием фамилии, имени, отчества, даты рождения, места учебы, адреса проживания, номера телефона кандидата, номинации, на которую выдвигается кандидат.</w:t>
      </w:r>
      <w:proofErr w:type="gramEnd"/>
    </w:p>
    <w:p w:rsidR="00620DCF" w:rsidRPr="00620DCF" w:rsidRDefault="00620DCF">
      <w:pPr>
        <w:pStyle w:val="ConsPlusNormal"/>
        <w:ind w:firstLine="540"/>
        <w:jc w:val="both"/>
      </w:pPr>
      <w:proofErr w:type="gramStart"/>
      <w:r w:rsidRPr="00620DCF">
        <w:t xml:space="preserve">К представлению прилагаются материалы, подтверждающие достижения ребенка-инвалида (копии дипломов, грамот, свидетельств и других наград, полученных кандидатом на международных, всероссийских, межрегиональных и областных конкурсах, выставках, олимпиадах, фестивалях и других образовательных, творческих и спортивных мероприятиях, документов, удостоверяющих авторские права на результаты интеллектуальной деятельности </w:t>
      </w:r>
      <w:r w:rsidRPr="00620DCF">
        <w:lastRenderedPageBreak/>
        <w:t>и патентные права на изобретения, полезные модели, промышленные образцы), а также краткое обоснование его выдвижения на соискание премии.</w:t>
      </w:r>
      <w:proofErr w:type="gramEnd"/>
    </w:p>
    <w:p w:rsidR="00620DCF" w:rsidRPr="00620DCF" w:rsidRDefault="00620DCF">
      <w:pPr>
        <w:pStyle w:val="ConsPlusNormal"/>
        <w:ind w:firstLine="540"/>
        <w:jc w:val="both"/>
      </w:pPr>
      <w:r w:rsidRPr="00620DCF">
        <w:t xml:space="preserve">7. В срок до 10 марта представление и материалы, указанные в </w:t>
      </w:r>
      <w:hyperlink w:anchor="P65" w:history="1">
        <w:r w:rsidRPr="00620DCF">
          <w:t>пункте 6</w:t>
        </w:r>
      </w:hyperlink>
      <w:r w:rsidRPr="00620DCF">
        <w:t xml:space="preserve"> настоящего Положения, направляются органами исполнительной власти Омской области в Министерство, органами местного самоуправления Омской области, общественными организациями - в территориальные органы Министерства.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8. Органы исполнительной власти Омской области, органы местного самоуправления Омской области, общественные организации имеют право выдвигать по одному кандидату на соискание премии в каждой номинации.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9. Территориальные органы Министерства направляют представленные органами местного самоуправления Омской области, общественными организациями представления и материалы в Министерство в срок до 20 марта.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10. Министерство в срок до 10 апреля направляет представленные материалы в комиссию для рассмотрения.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11. Комиссия рассматривает представленные материалы в срок до 25 апреля.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12. Соискатели, рекомендуемые комиссией к присуждению премии, определяются на заседании комиссии большинством голосов от состава комиссии. Решение комиссии оформляется протоколом заседания комиссии.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13. Присуждение премии производится на основании распоряжения Губернатора Омской области, проект которого разрабатывается Министерством в течение 10 рабочих дней со дня принятия комиссией решения.</w:t>
      </w:r>
    </w:p>
    <w:p w:rsidR="00620DCF" w:rsidRPr="00620DCF" w:rsidRDefault="00620DCF">
      <w:pPr>
        <w:pStyle w:val="ConsPlusNormal"/>
        <w:ind w:firstLine="540"/>
        <w:jc w:val="both"/>
      </w:pPr>
      <w:r w:rsidRPr="00620DCF">
        <w:t>14. Вручение премии и Диплома лауреата премии производится в торжественной обстановке Губернатором Омской области либо по его поручению членом Правительства Омской области.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jc w:val="center"/>
      </w:pPr>
      <w:r w:rsidRPr="00620DCF">
        <w:t>_______________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jc w:val="right"/>
      </w:pPr>
      <w:r w:rsidRPr="00620DCF">
        <w:t>Приложение N 2</w:t>
      </w:r>
    </w:p>
    <w:p w:rsidR="00620DCF" w:rsidRPr="00620DCF" w:rsidRDefault="00620DCF">
      <w:pPr>
        <w:pStyle w:val="ConsPlusNormal"/>
        <w:jc w:val="right"/>
      </w:pPr>
      <w:r w:rsidRPr="00620DCF">
        <w:t>к Указу Губернатора Омской области</w:t>
      </w:r>
    </w:p>
    <w:p w:rsidR="00620DCF" w:rsidRPr="00620DCF" w:rsidRDefault="00620DCF">
      <w:pPr>
        <w:pStyle w:val="ConsPlusNormal"/>
        <w:jc w:val="right"/>
      </w:pPr>
      <w:r w:rsidRPr="00620DCF">
        <w:t>от 14 марта 2013 г. N 41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Title"/>
        <w:jc w:val="center"/>
      </w:pPr>
      <w:bookmarkStart w:id="2" w:name="P86"/>
      <w:bookmarkEnd w:id="2"/>
      <w:r w:rsidRPr="00620DCF">
        <w:t>СОСТАВ</w:t>
      </w:r>
    </w:p>
    <w:p w:rsidR="00620DCF" w:rsidRPr="00620DCF" w:rsidRDefault="00620DCF">
      <w:pPr>
        <w:pStyle w:val="ConsPlusTitle"/>
        <w:jc w:val="center"/>
      </w:pPr>
      <w:r w:rsidRPr="00620DCF">
        <w:t>комиссии по присуждению премии Губернатора Омской области</w:t>
      </w:r>
    </w:p>
    <w:p w:rsidR="00620DCF" w:rsidRPr="00620DCF" w:rsidRDefault="00620DCF">
      <w:pPr>
        <w:pStyle w:val="ConsPlusTitle"/>
        <w:jc w:val="center"/>
      </w:pPr>
      <w:r w:rsidRPr="00620DCF">
        <w:t>одаренным детям-инвалидам "Мир открытых возможностей"</w:t>
      </w:r>
    </w:p>
    <w:p w:rsidR="00620DCF" w:rsidRPr="00620DCF" w:rsidRDefault="00620DCF">
      <w:pPr>
        <w:pStyle w:val="ConsPlusNormal"/>
        <w:jc w:val="center"/>
      </w:pPr>
      <w:r w:rsidRPr="00620DCF">
        <w:t>Список изменяющих документов</w:t>
      </w:r>
    </w:p>
    <w:p w:rsidR="00620DCF" w:rsidRPr="00620DCF" w:rsidRDefault="00620DCF">
      <w:pPr>
        <w:pStyle w:val="ConsPlusNormal"/>
        <w:jc w:val="center"/>
      </w:pPr>
      <w:proofErr w:type="gramStart"/>
      <w:r w:rsidRPr="00620DCF">
        <w:t xml:space="preserve">(в ред. Указов Губернатора Омской области от 05.12.2013 </w:t>
      </w:r>
      <w:hyperlink r:id="rId15" w:history="1">
        <w:r w:rsidRPr="00620DCF">
          <w:t>N 164</w:t>
        </w:r>
      </w:hyperlink>
      <w:r w:rsidRPr="00620DCF">
        <w:t>,</w:t>
      </w:r>
      <w:proofErr w:type="gramEnd"/>
    </w:p>
    <w:p w:rsidR="00620DCF" w:rsidRPr="00620DCF" w:rsidRDefault="00620DCF">
      <w:pPr>
        <w:pStyle w:val="ConsPlusNormal"/>
        <w:jc w:val="center"/>
      </w:pPr>
      <w:r w:rsidRPr="00620DCF">
        <w:t xml:space="preserve">от 23.04.2014 </w:t>
      </w:r>
      <w:hyperlink r:id="rId16" w:history="1">
        <w:r w:rsidRPr="00620DCF">
          <w:t>N 49</w:t>
        </w:r>
      </w:hyperlink>
      <w:r w:rsidRPr="00620DCF">
        <w:t xml:space="preserve">, от 22.09.2014 </w:t>
      </w:r>
      <w:hyperlink r:id="rId17" w:history="1">
        <w:r w:rsidRPr="00620DCF">
          <w:t>N 123</w:t>
        </w:r>
      </w:hyperlink>
      <w:r w:rsidRPr="00620DCF">
        <w:t xml:space="preserve">, от 12.10.2015 </w:t>
      </w:r>
      <w:hyperlink r:id="rId18" w:history="1">
        <w:r w:rsidRPr="00620DCF">
          <w:t>N 180</w:t>
        </w:r>
      </w:hyperlink>
      <w:r w:rsidRPr="00620DCF">
        <w:t>)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Cell"/>
        <w:jc w:val="both"/>
      </w:pPr>
      <w:proofErr w:type="spellStart"/>
      <w:r w:rsidRPr="00620DCF">
        <w:t>Дитятковский</w:t>
      </w:r>
      <w:proofErr w:type="spellEnd"/>
      <w:r w:rsidRPr="00620DCF">
        <w:t xml:space="preserve">          - Министр труда и социального развития</w:t>
      </w:r>
    </w:p>
    <w:p w:rsidR="00620DCF" w:rsidRPr="00620DCF" w:rsidRDefault="00620DCF">
      <w:pPr>
        <w:pStyle w:val="ConsPlusCell"/>
        <w:jc w:val="both"/>
      </w:pPr>
      <w:r w:rsidRPr="00620DCF">
        <w:t>Михаил Юрьевич          Омской области, председатель комиссии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proofErr w:type="gramStart"/>
      <w:r w:rsidRPr="00620DCF">
        <w:t>Добрых</w:t>
      </w:r>
      <w:proofErr w:type="gramEnd"/>
      <w:r w:rsidRPr="00620DCF">
        <w:t xml:space="preserve">                - заместитель Министра труда и социального развития</w:t>
      </w:r>
    </w:p>
    <w:p w:rsidR="00620DCF" w:rsidRPr="00620DCF" w:rsidRDefault="00620DCF">
      <w:pPr>
        <w:pStyle w:val="ConsPlusCell"/>
        <w:jc w:val="both"/>
      </w:pPr>
      <w:r w:rsidRPr="00620DCF">
        <w:lastRenderedPageBreak/>
        <w:t>Сергей Владимирович     Омской области, заместитель председателя комиссии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r w:rsidRPr="00620DCF">
        <w:t>Андреева              - начальник отдела социальной поддержки инвалидов</w:t>
      </w:r>
    </w:p>
    <w:p w:rsidR="00620DCF" w:rsidRPr="00620DCF" w:rsidRDefault="00620DCF">
      <w:pPr>
        <w:pStyle w:val="ConsPlusCell"/>
        <w:jc w:val="both"/>
      </w:pPr>
      <w:r w:rsidRPr="00620DCF">
        <w:t>Светлана Александровна  департамента социального обслуживания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Министерства труда и социального развития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Омской области, секретарь комиссии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r w:rsidRPr="00620DCF">
        <w:t>Беда                  - начальник управления культуры и искусства</w:t>
      </w:r>
    </w:p>
    <w:p w:rsidR="00620DCF" w:rsidRPr="00620DCF" w:rsidRDefault="00620DCF">
      <w:pPr>
        <w:pStyle w:val="ConsPlusCell"/>
        <w:jc w:val="both"/>
      </w:pPr>
      <w:r w:rsidRPr="00620DCF">
        <w:t>Галина Николаевна       Министерства культуры Омской области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proofErr w:type="spellStart"/>
      <w:r w:rsidRPr="00620DCF">
        <w:t>Ещенко</w:t>
      </w:r>
      <w:proofErr w:type="spellEnd"/>
      <w:r w:rsidRPr="00620DCF">
        <w:t xml:space="preserve">                - директор бюджетного учреждения Омской области</w:t>
      </w:r>
    </w:p>
    <w:p w:rsidR="00620DCF" w:rsidRPr="00620DCF" w:rsidRDefault="00620DCF">
      <w:pPr>
        <w:pStyle w:val="ConsPlusCell"/>
        <w:jc w:val="both"/>
      </w:pPr>
      <w:r w:rsidRPr="00620DCF">
        <w:t>Сергей Николаевич       "Омский областной специализированный спортивный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центр </w:t>
      </w:r>
      <w:proofErr w:type="spellStart"/>
      <w:r w:rsidRPr="00620DCF">
        <w:t>паралимпийской</w:t>
      </w:r>
      <w:proofErr w:type="spellEnd"/>
      <w:r w:rsidRPr="00620DCF">
        <w:t xml:space="preserve"> и </w:t>
      </w:r>
      <w:proofErr w:type="spellStart"/>
      <w:r w:rsidRPr="00620DCF">
        <w:t>сурдлимпийской</w:t>
      </w:r>
      <w:proofErr w:type="spellEnd"/>
      <w:r w:rsidRPr="00620DCF">
        <w:t xml:space="preserve"> подготовки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(по согласованию)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r w:rsidRPr="00620DCF">
        <w:t>Касьянова             - заместитель Мэра города Омска</w:t>
      </w:r>
    </w:p>
    <w:p w:rsidR="00620DCF" w:rsidRPr="00620DCF" w:rsidRDefault="00620DCF">
      <w:pPr>
        <w:pStyle w:val="ConsPlusCell"/>
        <w:jc w:val="both"/>
      </w:pPr>
      <w:r w:rsidRPr="00620DCF">
        <w:t>Ирина Михайловна        (по согласованию)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proofErr w:type="spellStart"/>
      <w:r w:rsidRPr="00620DCF">
        <w:t>Коржов</w:t>
      </w:r>
      <w:proofErr w:type="spellEnd"/>
      <w:r w:rsidRPr="00620DCF">
        <w:t xml:space="preserve">                - руководитель бюджетного учреждения Омской области</w:t>
      </w:r>
    </w:p>
    <w:p w:rsidR="00620DCF" w:rsidRPr="00620DCF" w:rsidRDefault="00620DCF">
      <w:pPr>
        <w:pStyle w:val="ConsPlusCell"/>
        <w:jc w:val="both"/>
      </w:pPr>
      <w:r w:rsidRPr="00620DCF">
        <w:t>Иван Сергеевич          "Реабилитационный центр для детей и подростков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с ограниченными возможностями" (по согласованию)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r w:rsidRPr="00620DCF">
        <w:t>Леонова               - Председатель Омской областной организации</w:t>
      </w:r>
    </w:p>
    <w:p w:rsidR="00620DCF" w:rsidRPr="00620DCF" w:rsidRDefault="00620DCF">
      <w:pPr>
        <w:pStyle w:val="ConsPlusCell"/>
        <w:jc w:val="both"/>
      </w:pPr>
      <w:r w:rsidRPr="00620DCF">
        <w:t>Людмила Серафимовна     Общероссийской общественной организации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"Всероссийское общество инвалидов"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(по согласованию)</w:t>
      </w:r>
    </w:p>
    <w:p w:rsidR="00620DCF" w:rsidRPr="00620DCF" w:rsidRDefault="00620DCF">
      <w:pPr>
        <w:pStyle w:val="ConsPlusCell"/>
        <w:jc w:val="both"/>
      </w:pPr>
    </w:p>
    <w:p w:rsidR="00620DCF" w:rsidRPr="00620DCF" w:rsidRDefault="00620DCF">
      <w:pPr>
        <w:pStyle w:val="ConsPlusCell"/>
        <w:jc w:val="both"/>
      </w:pPr>
      <w:proofErr w:type="spellStart"/>
      <w:r w:rsidRPr="00620DCF">
        <w:t>Марьенкина</w:t>
      </w:r>
      <w:proofErr w:type="spellEnd"/>
      <w:r w:rsidRPr="00620DCF">
        <w:t xml:space="preserve">            - начальник отдела специального</w:t>
      </w:r>
    </w:p>
    <w:p w:rsidR="00620DCF" w:rsidRPr="00620DCF" w:rsidRDefault="00620DCF">
      <w:pPr>
        <w:pStyle w:val="ConsPlusCell"/>
        <w:jc w:val="both"/>
      </w:pPr>
      <w:r w:rsidRPr="00620DCF">
        <w:t>Оксана Владимировна     (коррекционного) образования и учреждений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для детей-сирот и детей, оставшихся </w:t>
      </w:r>
      <w:proofErr w:type="gramStart"/>
      <w:r w:rsidRPr="00620DCF">
        <w:t>без</w:t>
      </w:r>
      <w:proofErr w:type="gramEnd"/>
    </w:p>
    <w:p w:rsidR="00620DCF" w:rsidRPr="00620DCF" w:rsidRDefault="00620DCF">
      <w:pPr>
        <w:pStyle w:val="ConsPlusCell"/>
        <w:jc w:val="both"/>
      </w:pPr>
      <w:r w:rsidRPr="00620DCF">
        <w:t xml:space="preserve">                        попечения родителей Министерства</w:t>
      </w:r>
    </w:p>
    <w:p w:rsidR="00620DCF" w:rsidRPr="00620DCF" w:rsidRDefault="00620DCF">
      <w:pPr>
        <w:pStyle w:val="ConsPlusCell"/>
        <w:jc w:val="both"/>
      </w:pPr>
      <w:r w:rsidRPr="00620DCF">
        <w:t xml:space="preserve">                        образования Омской области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jc w:val="center"/>
      </w:pPr>
      <w:r w:rsidRPr="00620DCF">
        <w:t>_______________</w:t>
      </w: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ind w:firstLine="540"/>
        <w:jc w:val="both"/>
      </w:pPr>
    </w:p>
    <w:p w:rsidR="00620DCF" w:rsidRPr="00620DCF" w:rsidRDefault="00620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491" w:rsidRPr="00620DCF" w:rsidRDefault="00804491"/>
    <w:sectPr w:rsidR="00804491" w:rsidRPr="00620DCF" w:rsidSect="00851FC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0DCF"/>
    <w:rsid w:val="00225E76"/>
    <w:rsid w:val="00620DCF"/>
    <w:rsid w:val="00804491"/>
    <w:rsid w:val="008A7205"/>
    <w:rsid w:val="00DE468D"/>
    <w:rsid w:val="00E4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DC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0DC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20DC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0DC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7A89A833CBB7D829EF27E796B56E399DCD0B48AE448A26A3A048FB774AD2E181FD076DB92D9263A62DBv1J0N" TargetMode="External"/><Relationship Id="rId13" Type="http://schemas.openxmlformats.org/officeDocument/2006/relationships/hyperlink" Target="consultantplus://offline/ref=C297A89A833CBB7D829EF27E796B56E399DCD0B48AE448A26A3A048FB774AD2E181FD076DB92D9263A62DAv1JEN" TargetMode="External"/><Relationship Id="rId18" Type="http://schemas.openxmlformats.org/officeDocument/2006/relationships/hyperlink" Target="consultantplus://offline/ref=C297A89A833CBB7D829EF27E796B56E399DCD0B484E54AA66A3A048FB774AD2E181FD076DB92D9263A62DAv1J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7A89A833CBB7D829EF27E796B56E399DCD0B485EA4AA76C3A048FB774AD2E181FD076DB92D9263A62D9v1J5N" TargetMode="External"/><Relationship Id="rId12" Type="http://schemas.openxmlformats.org/officeDocument/2006/relationships/hyperlink" Target="consultantplus://offline/ref=C297A89A833CBB7D829EF27E796B56E399DCD0B48AE448A26A3A048FB774AD2E181FD076DB92D9263A62DAv1J0N" TargetMode="External"/><Relationship Id="rId17" Type="http://schemas.openxmlformats.org/officeDocument/2006/relationships/hyperlink" Target="consultantplus://offline/ref=C297A89A833CBB7D829EF27E796B56E399DCD0B485EA4AA76C3A048FB774AD2E181FD076DB92D9263A62D9v1J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7A89A833CBB7D829EF27E796B56E399DCD0B485EE46A26D3A048FB774AD2E181FD076DB92D9263A62DAv1J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7A89A833CBB7D829EF27E796B56E399DCD0B48AE448A26A3A048FB774AD2E181FD076DB92D9263A62DBv1J2N" TargetMode="External"/><Relationship Id="rId11" Type="http://schemas.openxmlformats.org/officeDocument/2006/relationships/hyperlink" Target="consultantplus://offline/ref=C297A89A833CBB7D829EF27E796B56E399DCD0B48AE448A26A3A048FB774AD2E181FD076DB92D9263A62DBv1JFN" TargetMode="External"/><Relationship Id="rId5" Type="http://schemas.openxmlformats.org/officeDocument/2006/relationships/hyperlink" Target="consultantplus://offline/ref=C297A89A833CBB7D829EF27E796B56E399DCD0B485EE46A26D3A048FB774AD2E181FD076DB92D9263A62DAv1J3N" TargetMode="External"/><Relationship Id="rId15" Type="http://schemas.openxmlformats.org/officeDocument/2006/relationships/hyperlink" Target="consultantplus://offline/ref=C297A89A833CBB7D829EF27E796B56E399DCD0B48AE448A26A3A048FB774AD2E181FD076DB92D9263A62D9v1J5N" TargetMode="External"/><Relationship Id="rId10" Type="http://schemas.openxmlformats.org/officeDocument/2006/relationships/hyperlink" Target="consultantplus://offline/ref=C297A89A833CBB7D829EF27E796B56E399DCD0B485EA4AA76C3A048FB774AD2E181FD076DB92D9263A62D9v1J4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297A89A833CBB7D829EF27E796B56E399DCD0B48AE546A56A3A048FB774AD2E181FD076DB92D9263A62DAv1J5N" TargetMode="External"/><Relationship Id="rId9" Type="http://schemas.openxmlformats.org/officeDocument/2006/relationships/hyperlink" Target="consultantplus://offline/ref=C297A89A833CBB7D829EF27E796B56E399DCD0B485EA4AA76C3A048FB774AD2E181FD076DB92D9263A62D9v1J4N" TargetMode="External"/><Relationship Id="rId14" Type="http://schemas.openxmlformats.org/officeDocument/2006/relationships/hyperlink" Target="consultantplus://offline/ref=C297A89A833CBB7D829EF27E796B56E399DCD0B48AE448A26A3A048FB774AD2E181FD076DB92D9263A62D9v1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Сотонкина</dc:creator>
  <cp:lastModifiedBy>Сотонкина</cp:lastModifiedBy>
  <cp:revision>1</cp:revision>
  <dcterms:created xsi:type="dcterms:W3CDTF">2015-10-23T13:09:00Z</dcterms:created>
  <dcterms:modified xsi:type="dcterms:W3CDTF">2015-10-23T13:10:00Z</dcterms:modified>
</cp:coreProperties>
</file>