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5D" w:rsidRDefault="0000455D"/>
    <w:p w:rsidR="00E90D2F" w:rsidRDefault="00E90D2F" w:rsidP="00E90D2F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7.75pt;margin-top:-16.55pt;width:540pt;height:252.65pt;z-index:251658240" stroked="f">
            <v:textbox style="mso-next-textbox:#_x0000_s1028">
              <w:txbxContent>
                <w:p w:rsidR="00E90D2F" w:rsidRDefault="00E90D2F" w:rsidP="00E90D2F">
                  <w:pPr>
                    <w:tabs>
                      <w:tab w:val="left" w:pos="720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66725" cy="552450"/>
                        <wp:effectExtent l="19050" t="0" r="9525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-6000" contrast="12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0D2F" w:rsidRDefault="00E90D2F" w:rsidP="00E90D2F">
                  <w:pPr>
                    <w:tabs>
                      <w:tab w:val="left" w:pos="72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E90D2F" w:rsidRDefault="00E90D2F" w:rsidP="00E90D2F">
                  <w:pPr>
                    <w:tabs>
                      <w:tab w:val="left" w:pos="72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E90D2F" w:rsidRDefault="00E90D2F" w:rsidP="00E90D2F">
                  <w:pPr>
                    <w:tabs>
                      <w:tab w:val="left" w:pos="720"/>
                    </w:tabs>
                    <w:jc w:val="center"/>
                    <w:outlineLvl w:val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МИНИСТЕРСТВО ТРУДА</w:t>
                  </w:r>
                </w:p>
                <w:p w:rsidR="00E90D2F" w:rsidRDefault="00E90D2F" w:rsidP="00E90D2F">
                  <w:pPr>
                    <w:tabs>
                      <w:tab w:val="left" w:pos="720"/>
                    </w:tabs>
                    <w:jc w:val="center"/>
                    <w:outlineLvl w:val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  <w:u w:val="single"/>
                    </w:rPr>
                    <w:t>И СОЦИАЛЬНОГО РАЗВИТИЯ ОМСКОЙ ОБЛАСТИ</w:t>
                  </w:r>
                </w:p>
                <w:p w:rsidR="00E90D2F" w:rsidRDefault="00E90D2F" w:rsidP="00E90D2F">
                  <w:pPr>
                    <w:tabs>
                      <w:tab w:val="left" w:pos="720"/>
                    </w:tabs>
                    <w:ind w:left="-900"/>
                    <w:outlineLvl w:val="0"/>
                    <w:rPr>
                      <w:b/>
                      <w:sz w:val="40"/>
                      <w:szCs w:val="40"/>
                    </w:rPr>
                  </w:pPr>
                </w:p>
                <w:p w:rsidR="00E90D2F" w:rsidRDefault="00E90D2F" w:rsidP="00E90D2F">
                  <w:pPr>
                    <w:tabs>
                      <w:tab w:val="left" w:pos="720"/>
                    </w:tabs>
                    <w:jc w:val="center"/>
                    <w:rPr>
                      <w:sz w:val="40"/>
                      <w:szCs w:val="40"/>
                      <w:u w:val="single"/>
                    </w:rPr>
                  </w:pPr>
                </w:p>
                <w:p w:rsidR="00E90D2F" w:rsidRDefault="00E90D2F" w:rsidP="00E90D2F">
                  <w:pPr>
                    <w:tabs>
                      <w:tab w:val="left" w:pos="720"/>
                    </w:tabs>
                    <w:jc w:val="center"/>
                    <w:outlineLvl w:val="0"/>
                    <w:rPr>
                      <w:b/>
                      <w:sz w:val="40"/>
                      <w:szCs w:val="40"/>
                    </w:rPr>
                  </w:pPr>
                  <w:proofErr w:type="gramStart"/>
                  <w:r>
                    <w:rPr>
                      <w:b/>
                      <w:sz w:val="40"/>
                      <w:szCs w:val="40"/>
                    </w:rPr>
                    <w:t>П</w:t>
                  </w:r>
                  <w:proofErr w:type="gramEnd"/>
                  <w:r>
                    <w:rPr>
                      <w:b/>
                      <w:sz w:val="40"/>
                      <w:szCs w:val="40"/>
                    </w:rPr>
                    <w:t xml:space="preserve"> Р И К А З</w:t>
                  </w:r>
                </w:p>
                <w:p w:rsidR="00E90D2F" w:rsidRDefault="00E90D2F" w:rsidP="00E90D2F">
                  <w:pPr>
                    <w:tabs>
                      <w:tab w:val="left" w:pos="720"/>
                    </w:tabs>
                    <w:jc w:val="center"/>
                    <w:rPr>
                      <w:b/>
                      <w:sz w:val="28"/>
                      <w:szCs w:val="20"/>
                    </w:rPr>
                  </w:pPr>
                </w:p>
                <w:p w:rsidR="00E90D2F" w:rsidRDefault="00E90D2F" w:rsidP="00E90D2F">
                  <w:pPr>
                    <w:tabs>
                      <w:tab w:val="left" w:pos="720"/>
                    </w:tabs>
                    <w:spacing w:line="480" w:lineRule="auto"/>
                    <w:ind w:left="720"/>
                  </w:pPr>
                  <w:r>
                    <w:rPr>
                      <w:sz w:val="28"/>
                      <w:szCs w:val="28"/>
                    </w:rPr>
                    <w:t>_____________________</w:t>
                  </w:r>
                  <w:r>
                    <w:tab/>
                  </w:r>
                  <w:r>
                    <w:tab/>
                    <w:t xml:space="preserve">   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>№ ________</w:t>
                  </w:r>
                </w:p>
                <w:p w:rsidR="00E90D2F" w:rsidRDefault="00E90D2F" w:rsidP="00E90D2F">
                  <w:pPr>
                    <w:tabs>
                      <w:tab w:val="left" w:pos="720"/>
                    </w:tabs>
                    <w:spacing w:line="480" w:lineRule="auto"/>
                    <w:jc w:val="center"/>
                  </w:pPr>
                  <w:r>
                    <w:rPr>
                      <w:sz w:val="28"/>
                      <w:szCs w:val="28"/>
                    </w:rPr>
                    <w:t>г. Омск</w:t>
                  </w:r>
                </w:p>
              </w:txbxContent>
            </v:textbox>
            <w10:wrap type="square"/>
          </v:shape>
        </w:pict>
      </w:r>
      <w:r w:rsidRPr="00E90D2F">
        <w:rPr>
          <w:sz w:val="28"/>
          <w:szCs w:val="28"/>
        </w:rPr>
        <w:t xml:space="preserve"> </w:t>
      </w:r>
      <w:r>
        <w:rPr>
          <w:sz w:val="28"/>
          <w:szCs w:val="28"/>
        </w:rPr>
        <w:t>Об осуществлении бюджетными учреждениями Омской области – комплексными центрами социального обслуживания населения –</w:t>
      </w:r>
    </w:p>
    <w:p w:rsidR="00E90D2F" w:rsidRDefault="00E90D2F" w:rsidP="00E90D2F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отдельных полномочий Министерства труда и социального</w:t>
      </w:r>
    </w:p>
    <w:p w:rsidR="00E90D2F" w:rsidRDefault="00E90D2F" w:rsidP="00E90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развития Омской области по исполнению </w:t>
      </w:r>
      <w:proofErr w:type="gramStart"/>
      <w:r>
        <w:rPr>
          <w:sz w:val="28"/>
          <w:szCs w:val="28"/>
        </w:rPr>
        <w:t>публичных</w:t>
      </w:r>
      <w:proofErr w:type="gramEnd"/>
    </w:p>
    <w:p w:rsidR="00E90D2F" w:rsidRDefault="00E90D2F" w:rsidP="00E90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обязательств перед физическими лицами, </w:t>
      </w:r>
    </w:p>
    <w:p w:rsidR="00E90D2F" w:rsidRDefault="00E90D2F" w:rsidP="00E90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подлежащих исполнению в </w:t>
      </w:r>
      <w:proofErr w:type="gramStart"/>
      <w:r>
        <w:rPr>
          <w:sz w:val="28"/>
          <w:szCs w:val="28"/>
        </w:rPr>
        <w:t>денежной</w:t>
      </w:r>
      <w:proofErr w:type="gramEnd"/>
    </w:p>
    <w:p w:rsidR="00E90D2F" w:rsidRDefault="00E90D2F" w:rsidP="00E90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форме, в 2016 году</w:t>
      </w:r>
    </w:p>
    <w:p w:rsidR="00E90D2F" w:rsidRDefault="00E90D2F" w:rsidP="00E90D2F">
      <w:pPr>
        <w:jc w:val="center"/>
        <w:rPr>
          <w:sz w:val="28"/>
          <w:szCs w:val="28"/>
        </w:rPr>
      </w:pPr>
    </w:p>
    <w:p w:rsidR="00E90D2F" w:rsidRPr="00A02D0B" w:rsidRDefault="00E90D2F" w:rsidP="00E90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D0B">
        <w:rPr>
          <w:sz w:val="28"/>
          <w:szCs w:val="28"/>
        </w:rPr>
        <w:t xml:space="preserve">В соответствии с </w:t>
      </w:r>
      <w:hyperlink r:id="rId6" w:history="1">
        <w:r w:rsidRPr="00A02D0B">
          <w:rPr>
            <w:sz w:val="28"/>
            <w:szCs w:val="28"/>
          </w:rPr>
          <w:t>постановлением</w:t>
        </w:r>
      </w:hyperlink>
      <w:r w:rsidRPr="00A02D0B">
        <w:rPr>
          <w:sz w:val="28"/>
          <w:szCs w:val="28"/>
        </w:rPr>
        <w:t xml:space="preserve"> Правительства Омской </w:t>
      </w:r>
      <w:r>
        <w:rPr>
          <w:sz w:val="28"/>
          <w:szCs w:val="28"/>
        </w:rPr>
        <w:t>области от          17 ноября 2010 года №</w:t>
      </w:r>
      <w:r w:rsidRPr="00A02D0B">
        <w:rPr>
          <w:sz w:val="28"/>
          <w:szCs w:val="28"/>
        </w:rPr>
        <w:t xml:space="preserve"> 223-п "О порядке осуществления бюджетным и автономным учреждением Омской области полномочий по исполнению публичных обязательств перед физическим лицом в денежной форме" приказываю:</w:t>
      </w:r>
    </w:p>
    <w:p w:rsidR="00E90D2F" w:rsidRDefault="00E90D2F" w:rsidP="00E90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2D0B">
        <w:rPr>
          <w:sz w:val="28"/>
          <w:szCs w:val="28"/>
        </w:rPr>
        <w:t>1. Бюджетн</w:t>
      </w:r>
      <w:r>
        <w:rPr>
          <w:sz w:val="28"/>
          <w:szCs w:val="28"/>
        </w:rPr>
        <w:t xml:space="preserve">ым </w:t>
      </w:r>
      <w:r w:rsidRPr="00A02D0B">
        <w:rPr>
          <w:sz w:val="28"/>
          <w:szCs w:val="28"/>
        </w:rPr>
        <w:t>учреждени</w:t>
      </w:r>
      <w:r>
        <w:rPr>
          <w:sz w:val="28"/>
          <w:szCs w:val="28"/>
        </w:rPr>
        <w:t xml:space="preserve">ям </w:t>
      </w:r>
      <w:r w:rsidRPr="00A02D0B">
        <w:rPr>
          <w:sz w:val="28"/>
          <w:szCs w:val="28"/>
        </w:rPr>
        <w:t xml:space="preserve">Омской области </w:t>
      </w:r>
      <w:r>
        <w:rPr>
          <w:sz w:val="28"/>
          <w:szCs w:val="28"/>
        </w:rPr>
        <w:t>– комплексным центрам социального обслуживания населения, в отношении которых функции и полномочия учредителя осуществляет Министерство труда и социального развития Омской области (далее –</w:t>
      </w:r>
      <w:r w:rsidRPr="00A02D0B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A02D0B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A02D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hyperlink r:id="rId7" w:history="1">
        <w:r w:rsidRPr="00DA08CA">
          <w:rPr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к настоящему приказу </w:t>
      </w:r>
      <w:r w:rsidRPr="00A02D0B">
        <w:rPr>
          <w:sz w:val="28"/>
          <w:szCs w:val="28"/>
        </w:rPr>
        <w:t>осуществля</w:t>
      </w:r>
      <w:r>
        <w:rPr>
          <w:sz w:val="28"/>
          <w:szCs w:val="28"/>
        </w:rPr>
        <w:t>ть</w:t>
      </w:r>
      <w:r w:rsidRPr="00A02D0B">
        <w:rPr>
          <w:sz w:val="28"/>
          <w:szCs w:val="28"/>
        </w:rPr>
        <w:t xml:space="preserve"> в 201</w:t>
      </w:r>
      <w:r>
        <w:rPr>
          <w:sz w:val="28"/>
          <w:szCs w:val="28"/>
        </w:rPr>
        <w:t>6</w:t>
      </w:r>
      <w:r w:rsidRPr="00A02D0B">
        <w:rPr>
          <w:sz w:val="28"/>
          <w:szCs w:val="28"/>
        </w:rPr>
        <w:t xml:space="preserve"> году исполнение </w:t>
      </w:r>
      <w:r>
        <w:rPr>
          <w:sz w:val="28"/>
          <w:szCs w:val="28"/>
        </w:rPr>
        <w:t xml:space="preserve">следующих </w:t>
      </w:r>
      <w:r w:rsidRPr="00A02D0B">
        <w:rPr>
          <w:sz w:val="28"/>
          <w:szCs w:val="28"/>
        </w:rPr>
        <w:t>публичн</w:t>
      </w:r>
      <w:r>
        <w:rPr>
          <w:sz w:val="28"/>
          <w:szCs w:val="28"/>
        </w:rPr>
        <w:t xml:space="preserve">ых </w:t>
      </w:r>
      <w:r w:rsidRPr="00A02D0B">
        <w:rPr>
          <w:sz w:val="28"/>
          <w:szCs w:val="28"/>
        </w:rPr>
        <w:t>обязательств перед физическими лицами, подлежащ</w:t>
      </w:r>
      <w:r>
        <w:rPr>
          <w:sz w:val="28"/>
          <w:szCs w:val="28"/>
        </w:rPr>
        <w:t>их</w:t>
      </w:r>
      <w:r w:rsidRPr="00A02D0B">
        <w:rPr>
          <w:sz w:val="28"/>
          <w:szCs w:val="28"/>
        </w:rPr>
        <w:t xml:space="preserve"> исполнению в денежной форме (далее </w:t>
      </w:r>
      <w:r>
        <w:rPr>
          <w:sz w:val="28"/>
          <w:szCs w:val="28"/>
        </w:rPr>
        <w:t>– публичное обязательство):</w:t>
      </w:r>
    </w:p>
    <w:p w:rsidR="00E90D2F" w:rsidRPr="00B812FA" w:rsidRDefault="00E90D2F" w:rsidP="00E90D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  <w:lang w:eastAsia="en-US"/>
        </w:rPr>
        <w:t>предоставление меры социальной поддержки гражданам, находящимся в трудной жизненной ситуации, в виде единовременной денежной выплаты за счет средств областного бюджета, в соответствии с постановлением Правительства Омской области от 11 февраля 2005 года            № 17-п "О мере социальной поддержки гражданам, находящимся в трудной жизненной ситуации, за счет средств областного бюджета"</w:t>
      </w:r>
      <w:r>
        <w:rPr>
          <w:sz w:val="28"/>
          <w:szCs w:val="28"/>
        </w:rPr>
        <w:t>;</w:t>
      </w:r>
    </w:p>
    <w:p w:rsidR="00E90D2F" w:rsidRPr="00B812FA" w:rsidRDefault="00E90D2F" w:rsidP="00E90D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812FA">
        <w:rPr>
          <w:sz w:val="28"/>
          <w:szCs w:val="28"/>
        </w:rPr>
        <w:t xml:space="preserve">предоставление компенсации расходов на приобретение слуховых аппаратов, в том числе с ушными вкладышами индивидуального изготовления </w:t>
      </w:r>
      <w:r w:rsidRPr="00B812FA">
        <w:rPr>
          <w:sz w:val="28"/>
          <w:szCs w:val="28"/>
        </w:rPr>
        <w:lastRenderedPageBreak/>
        <w:t xml:space="preserve">и специальными элементами питания, в соответствии с </w:t>
      </w:r>
      <w:hyperlink r:id="rId8" w:history="1">
        <w:r w:rsidRPr="00B812FA">
          <w:rPr>
            <w:sz w:val="28"/>
            <w:szCs w:val="28"/>
          </w:rPr>
          <w:t>постановлением</w:t>
        </w:r>
      </w:hyperlink>
      <w:r w:rsidRPr="00B812FA">
        <w:rPr>
          <w:sz w:val="28"/>
          <w:szCs w:val="28"/>
        </w:rPr>
        <w:t xml:space="preserve"> Правительства Омской области от 13 апреля 2005 года </w:t>
      </w:r>
      <w:r>
        <w:rPr>
          <w:sz w:val="28"/>
          <w:szCs w:val="28"/>
        </w:rPr>
        <w:t>№</w:t>
      </w:r>
      <w:r w:rsidRPr="00B812FA">
        <w:rPr>
          <w:sz w:val="28"/>
          <w:szCs w:val="28"/>
        </w:rPr>
        <w:t xml:space="preserve"> 40-п </w:t>
      </w:r>
      <w:r>
        <w:rPr>
          <w:sz w:val="28"/>
          <w:szCs w:val="28"/>
        </w:rPr>
        <w:t xml:space="preserve">                            </w:t>
      </w:r>
      <w:r w:rsidRPr="00B812FA">
        <w:rPr>
          <w:sz w:val="28"/>
          <w:szCs w:val="28"/>
        </w:rPr>
        <w:t>"О дополнительной мере социальной поддержки отдельных категорий граждан";</w:t>
      </w:r>
    </w:p>
    <w:p w:rsidR="00E90D2F" w:rsidRDefault="00E90D2F" w:rsidP="00E90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предоставление меры социальной поддержки по оказанию содействия инвалидам, проживающим на территории Омской области, в обустройстве жилых помещений в соответствии с рекомендациями их индивидуальных программ реабилитации в соответствии с </w:t>
      </w:r>
      <w:r w:rsidRPr="00775378">
        <w:rPr>
          <w:sz w:val="28"/>
          <w:szCs w:val="28"/>
        </w:rPr>
        <w:t xml:space="preserve">постановлением Правительства Омской области от 25 февраля 2013 года № 28-п "Об утверждении Порядка оказания содействия инвалидам </w:t>
      </w:r>
      <w:r>
        <w:rPr>
          <w:sz w:val="28"/>
          <w:szCs w:val="28"/>
        </w:rPr>
        <w:t>в обустройстве жилых помещений".</w:t>
      </w:r>
    </w:p>
    <w:p w:rsidR="00E90D2F" w:rsidRPr="00A5774A" w:rsidRDefault="00E90D2F" w:rsidP="00E90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Права и обязанности учреждений при осуществлении полномочий                  по исполнению публичных обязательств, в том числе по ведению бюджетного учета, предусмотрены федеральным и областным законодательством.</w:t>
      </w:r>
    </w:p>
    <w:p w:rsidR="00E90D2F" w:rsidRDefault="00E90D2F" w:rsidP="00E90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774A">
        <w:rPr>
          <w:sz w:val="28"/>
          <w:szCs w:val="28"/>
        </w:rPr>
        <w:t>. За неосуществление или ненадлежащее осуществление полномочий по исполнению публичн</w:t>
      </w:r>
      <w:r>
        <w:rPr>
          <w:sz w:val="28"/>
          <w:szCs w:val="28"/>
        </w:rPr>
        <w:t>ых</w:t>
      </w:r>
      <w:r w:rsidRPr="00A5774A">
        <w:rPr>
          <w:sz w:val="28"/>
          <w:szCs w:val="28"/>
        </w:rPr>
        <w:t xml:space="preserve"> обязательств учреждения несут ответственность в соответствии с законодательством.</w:t>
      </w:r>
    </w:p>
    <w:p w:rsidR="00E90D2F" w:rsidRDefault="00E90D2F" w:rsidP="00E90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A5774A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A5774A">
        <w:rPr>
          <w:sz w:val="28"/>
          <w:szCs w:val="28"/>
        </w:rPr>
        <w:t xml:space="preserve"> учреждениями публичн</w:t>
      </w:r>
      <w:r>
        <w:rPr>
          <w:sz w:val="28"/>
          <w:szCs w:val="28"/>
        </w:rPr>
        <w:t>ого</w:t>
      </w:r>
      <w:r w:rsidRPr="00A5774A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>а</w:t>
      </w:r>
      <w:r w:rsidRPr="00A5774A">
        <w:rPr>
          <w:sz w:val="28"/>
          <w:szCs w:val="28"/>
        </w:rPr>
        <w:t xml:space="preserve"> проводится путем проведения проверок в соответствии с законодательством, а </w:t>
      </w:r>
      <w:r>
        <w:rPr>
          <w:sz w:val="28"/>
          <w:szCs w:val="28"/>
        </w:rPr>
        <w:t xml:space="preserve">также </w:t>
      </w:r>
      <w:r w:rsidRPr="00A5774A">
        <w:rPr>
          <w:sz w:val="28"/>
          <w:szCs w:val="28"/>
        </w:rPr>
        <w:t xml:space="preserve">на основании отчетов учреждений об использовании </w:t>
      </w:r>
      <w:r>
        <w:rPr>
          <w:sz w:val="28"/>
          <w:szCs w:val="28"/>
        </w:rPr>
        <w:t xml:space="preserve">бюджетных </w:t>
      </w:r>
      <w:r w:rsidRPr="00A5774A">
        <w:rPr>
          <w:sz w:val="28"/>
          <w:szCs w:val="28"/>
        </w:rPr>
        <w:t>средств, предусмотренных на исполнени</w:t>
      </w:r>
      <w:r>
        <w:rPr>
          <w:sz w:val="28"/>
          <w:szCs w:val="28"/>
        </w:rPr>
        <w:t>е</w:t>
      </w:r>
      <w:r w:rsidRPr="00A5774A">
        <w:rPr>
          <w:sz w:val="28"/>
          <w:szCs w:val="28"/>
        </w:rPr>
        <w:t xml:space="preserve"> публичн</w:t>
      </w:r>
      <w:r>
        <w:rPr>
          <w:sz w:val="28"/>
          <w:szCs w:val="28"/>
        </w:rPr>
        <w:t>ого</w:t>
      </w:r>
      <w:r w:rsidRPr="00A5774A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>а, представляемых</w:t>
      </w:r>
      <w:r w:rsidRPr="00A5774A">
        <w:rPr>
          <w:sz w:val="28"/>
          <w:szCs w:val="28"/>
        </w:rPr>
        <w:t xml:space="preserve"> ежеквартально.</w:t>
      </w:r>
    </w:p>
    <w:p w:rsidR="00E90D2F" w:rsidRDefault="00E90D2F" w:rsidP="00E90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 xml:space="preserve">5. Департаменту финансово-экономического обеспечения Министерства труда и социального развития Омской области обеспечить открытие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E90D2F" w:rsidRDefault="00E90D2F" w:rsidP="00E90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 Министерстве финансов Омской области лицевого счета Министерству труда и социального развития Омской области как получателю средств областного бюджета, предназначенного для отражения операций по исполнению учреждениями публичных обязательств, указанных в</w:t>
      </w:r>
      <w:hyperlink r:id="rId9" w:history="1">
        <w:r>
          <w:rPr>
            <w:color w:val="000000" w:themeColor="text1"/>
            <w:sz w:val="28"/>
            <w:szCs w:val="28"/>
          </w:rPr>
          <w:t xml:space="preserve"> пункте</w:t>
        </w:r>
        <w:r w:rsidRPr="00420400">
          <w:rPr>
            <w:color w:val="000000" w:themeColor="text1"/>
            <w:sz w:val="28"/>
            <w:szCs w:val="28"/>
          </w:rPr>
          <w:t xml:space="preserve"> 1</w:t>
        </w:r>
      </w:hyperlink>
      <w:r w:rsidRPr="00420400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настоящего приказа;</w:t>
      </w:r>
      <w:proofErr w:type="gramEnd"/>
    </w:p>
    <w:p w:rsidR="00E90D2F" w:rsidRDefault="00E90D2F" w:rsidP="00E90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Управлении Федерального казначейства по Омской области лицевых счетов учреждениям, предназначенных для отражения операций по исполнению публичных обязательств, указанных в </w:t>
      </w:r>
      <w:r>
        <w:rPr>
          <w:color w:val="000000" w:themeColor="text1"/>
          <w:sz w:val="28"/>
          <w:szCs w:val="28"/>
        </w:rPr>
        <w:t>пункте 1</w:t>
      </w:r>
      <w:r>
        <w:rPr>
          <w:sz w:val="28"/>
          <w:szCs w:val="28"/>
        </w:rPr>
        <w:t xml:space="preserve"> настоящего приказа, в случаях, предусмотренных федеральным законодательством.</w:t>
      </w:r>
      <w:proofErr w:type="gramEnd"/>
    </w:p>
    <w:p w:rsidR="00E90D2F" w:rsidRDefault="00E90D2F" w:rsidP="00E90D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Учреждениям в течение пяти рабочих дней со дня получения копии настоящего приказа представить в Министерство финансов Омской области, Управление Федерального казначейства по Омской области документы, необходимые для открытия лицевых счетов в соответствии с федеральным и областным законодательством.</w:t>
      </w:r>
    </w:p>
    <w:p w:rsidR="00E90D2F" w:rsidRDefault="00E90D2F" w:rsidP="00E90D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643BA8">
        <w:rPr>
          <w:color w:val="000000"/>
          <w:sz w:val="28"/>
          <w:szCs w:val="28"/>
        </w:rPr>
        <w:t xml:space="preserve">Отделу документооборота департамента информационных технологий и документооборота Министерства труда и социального развития Омской области в течение 2 рабочих дней со дня подписания настоящего приказа обеспечить представление его полного текста в виде электронной копии в Главное управление информационных технологий и связи Омской области в целях размещения (опубликования) на официальном </w:t>
      </w:r>
      <w:proofErr w:type="spellStart"/>
      <w:r w:rsidRPr="00643BA8">
        <w:rPr>
          <w:color w:val="000000"/>
          <w:sz w:val="28"/>
          <w:szCs w:val="28"/>
        </w:rPr>
        <w:t>интернет-</w:t>
      </w:r>
      <w:r w:rsidRPr="00643BA8">
        <w:rPr>
          <w:color w:val="000000"/>
          <w:sz w:val="28"/>
          <w:szCs w:val="28"/>
        </w:rPr>
        <w:lastRenderedPageBreak/>
        <w:t>портале</w:t>
      </w:r>
      <w:proofErr w:type="spellEnd"/>
      <w:r w:rsidRPr="00643BA8">
        <w:rPr>
          <w:color w:val="000000"/>
          <w:sz w:val="28"/>
          <w:szCs w:val="28"/>
        </w:rPr>
        <w:t xml:space="preserve"> правовой информации (</w:t>
      </w:r>
      <w:proofErr w:type="spellStart"/>
      <w:r w:rsidRPr="00643BA8">
        <w:rPr>
          <w:color w:val="000000"/>
          <w:sz w:val="28"/>
          <w:szCs w:val="28"/>
        </w:rPr>
        <w:t>www.pravo.gov.ru</w:t>
      </w:r>
      <w:proofErr w:type="spellEnd"/>
      <w:r w:rsidRPr="00643BA8">
        <w:rPr>
          <w:color w:val="000000"/>
          <w:sz w:val="28"/>
          <w:szCs w:val="28"/>
        </w:rPr>
        <w:t>) в информационно-телекоммуникационной сети "Интернет".</w:t>
      </w:r>
      <w:proofErr w:type="gramEnd"/>
    </w:p>
    <w:p w:rsidR="00E90D2F" w:rsidRPr="00C42C7E" w:rsidRDefault="00E90D2F" w:rsidP="00E90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исполнения настоящего приказа оставляю за собой.</w:t>
      </w:r>
    </w:p>
    <w:p w:rsidR="00E90D2F" w:rsidRDefault="00E90D2F" w:rsidP="00E90D2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90D2F" w:rsidRDefault="00E90D2F" w:rsidP="00E90D2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  <w:r w:rsidRPr="00A5774A">
        <w:rPr>
          <w:sz w:val="28"/>
          <w:szCs w:val="28"/>
        </w:rPr>
        <w:t xml:space="preserve">Министр                                              </w:t>
      </w:r>
      <w:r>
        <w:rPr>
          <w:sz w:val="28"/>
          <w:szCs w:val="28"/>
        </w:rPr>
        <w:t xml:space="preserve"> </w:t>
      </w:r>
      <w:r w:rsidRPr="00A577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Pr="00A577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A5774A">
        <w:rPr>
          <w:sz w:val="28"/>
          <w:szCs w:val="28"/>
        </w:rPr>
        <w:t xml:space="preserve"> </w:t>
      </w:r>
      <w:r>
        <w:rPr>
          <w:sz w:val="28"/>
          <w:szCs w:val="28"/>
        </w:rPr>
        <w:t>В.В. Куприянов</w:t>
      </w: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  <w:sectPr w:rsidR="00E90D2F" w:rsidSect="00B5669E">
          <w:headerReference w:type="even" r:id="rId10"/>
          <w:headerReference w:type="default" r:id="rId11"/>
          <w:pgSz w:w="11906" w:h="16838"/>
          <w:pgMar w:top="1134" w:right="851" w:bottom="1134" w:left="1588" w:header="709" w:footer="709" w:gutter="0"/>
          <w:pgNumType w:start="1"/>
          <w:cols w:space="708"/>
          <w:titlePg/>
          <w:docGrid w:linePitch="360"/>
        </w:sect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 труда и</w:t>
      </w:r>
    </w:p>
    <w:p w:rsidR="00E90D2F" w:rsidRDefault="00E90D2F" w:rsidP="00E90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социального развития Омской области                                              С.В. </w:t>
      </w:r>
      <w:proofErr w:type="gramStart"/>
      <w:r>
        <w:rPr>
          <w:sz w:val="28"/>
          <w:szCs w:val="28"/>
        </w:rPr>
        <w:t>Добрых</w:t>
      </w:r>
      <w:proofErr w:type="gramEnd"/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 w:rsidP="00E90D2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 труда и</w:t>
      </w:r>
    </w:p>
    <w:p w:rsidR="00E90D2F" w:rsidRDefault="00E90D2F" w:rsidP="00E90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социального развития Омской области                                            Л.Н. </w:t>
      </w:r>
      <w:proofErr w:type="gramStart"/>
      <w:r>
        <w:rPr>
          <w:sz w:val="28"/>
          <w:szCs w:val="28"/>
        </w:rPr>
        <w:t>Нагорная</w:t>
      </w:r>
      <w:proofErr w:type="gramEnd"/>
    </w:p>
    <w:p w:rsidR="00E90D2F" w:rsidRDefault="00E90D2F" w:rsidP="00E90D2F">
      <w:pPr>
        <w:jc w:val="both"/>
        <w:rPr>
          <w:sz w:val="28"/>
          <w:szCs w:val="28"/>
        </w:rPr>
        <w:sectPr w:rsidR="00E90D2F" w:rsidSect="00B5669E">
          <w:pgSz w:w="11906" w:h="16838"/>
          <w:pgMar w:top="1134" w:right="851" w:bottom="1134" w:left="1588" w:header="709" w:footer="709" w:gutter="0"/>
          <w:pgNumType w:start="1"/>
          <w:cols w:space="708"/>
          <w:titlePg/>
          <w:docGrid w:linePitch="360"/>
        </w:sectPr>
      </w:pPr>
    </w:p>
    <w:p w:rsidR="00E90D2F" w:rsidRDefault="00E90D2F" w:rsidP="00E90D2F">
      <w:pPr>
        <w:jc w:val="both"/>
        <w:rPr>
          <w:sz w:val="28"/>
          <w:szCs w:val="28"/>
        </w:rPr>
      </w:pPr>
    </w:p>
    <w:p w:rsidR="00E90D2F" w:rsidRPr="00C83C51" w:rsidRDefault="00E90D2F" w:rsidP="00E90D2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83C51">
        <w:rPr>
          <w:sz w:val="28"/>
          <w:szCs w:val="28"/>
        </w:rPr>
        <w:t>Приложение</w:t>
      </w:r>
    </w:p>
    <w:p w:rsidR="00E90D2F" w:rsidRPr="00C83C51" w:rsidRDefault="00E90D2F" w:rsidP="00E90D2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83C51">
        <w:rPr>
          <w:sz w:val="28"/>
          <w:szCs w:val="28"/>
        </w:rPr>
        <w:t>к приказу Министерства труда и</w:t>
      </w:r>
    </w:p>
    <w:p w:rsidR="00E90D2F" w:rsidRPr="00C83C51" w:rsidRDefault="00E90D2F" w:rsidP="00E90D2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83C51">
        <w:rPr>
          <w:sz w:val="28"/>
          <w:szCs w:val="28"/>
        </w:rPr>
        <w:t>социального развития Омской области</w:t>
      </w:r>
    </w:p>
    <w:p w:rsidR="00E90D2F" w:rsidRPr="00C83C51" w:rsidRDefault="00E90D2F" w:rsidP="00E90D2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83C51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_______________________№ _____</w:t>
      </w:r>
    </w:p>
    <w:p w:rsidR="00E90D2F" w:rsidRPr="00C83C51" w:rsidRDefault="00E90D2F" w:rsidP="00E90D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0D2F" w:rsidRPr="00C83C51" w:rsidRDefault="00E90D2F" w:rsidP="00E90D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83C51">
        <w:rPr>
          <w:bCs/>
          <w:sz w:val="28"/>
          <w:szCs w:val="28"/>
        </w:rPr>
        <w:t>ПЕРЕЧЕНЬ</w:t>
      </w:r>
    </w:p>
    <w:p w:rsidR="00E90D2F" w:rsidRPr="00C83C51" w:rsidRDefault="00E90D2F" w:rsidP="00E90D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83C51">
        <w:rPr>
          <w:bCs/>
          <w:sz w:val="28"/>
          <w:szCs w:val="28"/>
        </w:rPr>
        <w:t>бюдже</w:t>
      </w:r>
      <w:r>
        <w:rPr>
          <w:bCs/>
          <w:sz w:val="28"/>
          <w:szCs w:val="28"/>
        </w:rPr>
        <w:t>тных учреждений Омской области –</w:t>
      </w:r>
      <w:r w:rsidRPr="00C83C51">
        <w:rPr>
          <w:bCs/>
          <w:sz w:val="28"/>
          <w:szCs w:val="28"/>
        </w:rPr>
        <w:t xml:space="preserve"> комплексных центров</w:t>
      </w:r>
    </w:p>
    <w:p w:rsidR="00E90D2F" w:rsidRPr="00C83C51" w:rsidRDefault="00E90D2F" w:rsidP="00E90D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83C51">
        <w:rPr>
          <w:bCs/>
          <w:sz w:val="28"/>
          <w:szCs w:val="28"/>
        </w:rPr>
        <w:t>социального обслуживания населения, в отношении которых</w:t>
      </w:r>
    </w:p>
    <w:p w:rsidR="00E90D2F" w:rsidRPr="00C83C51" w:rsidRDefault="00E90D2F" w:rsidP="00E90D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83C51">
        <w:rPr>
          <w:bCs/>
          <w:sz w:val="28"/>
          <w:szCs w:val="28"/>
        </w:rPr>
        <w:t>функции и полномочия учредителя осуществляет Министерство</w:t>
      </w:r>
    </w:p>
    <w:p w:rsidR="00E90D2F" w:rsidRPr="00C83C51" w:rsidRDefault="00E90D2F" w:rsidP="00E90D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83C51">
        <w:rPr>
          <w:bCs/>
          <w:sz w:val="28"/>
          <w:szCs w:val="28"/>
        </w:rPr>
        <w:t>труда и социального развития Омской области</w:t>
      </w:r>
    </w:p>
    <w:p w:rsidR="00E90D2F" w:rsidRPr="00C83C51" w:rsidRDefault="00E90D2F" w:rsidP="00E90D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8898"/>
      </w:tblGrid>
      <w:tr w:rsidR="00E90D2F" w:rsidRPr="00C83C51" w:rsidTr="00917DC5">
        <w:trPr>
          <w:trHeight w:val="1000"/>
          <w:tblCellSpacing w:w="5" w:type="nil"/>
        </w:trPr>
        <w:tc>
          <w:tcPr>
            <w:tcW w:w="600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Pr="00C83C51">
              <w:rPr>
                <w:sz w:val="28"/>
                <w:szCs w:val="28"/>
              </w:rPr>
              <w:t xml:space="preserve"> </w:t>
            </w:r>
          </w:p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83C5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3C51">
              <w:rPr>
                <w:sz w:val="28"/>
                <w:szCs w:val="28"/>
              </w:rPr>
              <w:t>/</w:t>
            </w:r>
            <w:proofErr w:type="spellStart"/>
            <w:r w:rsidRPr="00C83C5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8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>Наименование бюджет</w:t>
            </w:r>
            <w:r>
              <w:rPr>
                <w:sz w:val="28"/>
                <w:szCs w:val="28"/>
              </w:rPr>
              <w:t>ного учреждения Омской области –</w:t>
            </w:r>
            <w:r w:rsidRPr="00C83C51">
              <w:rPr>
                <w:sz w:val="28"/>
                <w:szCs w:val="28"/>
              </w:rPr>
              <w:t xml:space="preserve"> комплексного центра социального обслуживания населения (далее </w:t>
            </w:r>
            <w:r>
              <w:rPr>
                <w:sz w:val="28"/>
                <w:szCs w:val="28"/>
              </w:rPr>
              <w:t>соответственно –</w:t>
            </w:r>
            <w:r w:rsidRPr="00C83C51">
              <w:rPr>
                <w:sz w:val="28"/>
                <w:szCs w:val="28"/>
              </w:rPr>
              <w:t xml:space="preserve"> БУ, КЦСОН), в отношении которого функции и полномочия учредителя осуществляет Министерство труда и социального развития  Омской области</w:t>
            </w:r>
          </w:p>
        </w:tc>
      </w:tr>
      <w:tr w:rsidR="00E90D2F" w:rsidRPr="00C83C51" w:rsidTr="00917DC5">
        <w:trPr>
          <w:trHeight w:val="339"/>
          <w:tblCellSpacing w:w="5" w:type="nil"/>
        </w:trPr>
        <w:tc>
          <w:tcPr>
            <w:tcW w:w="600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98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0D2F" w:rsidRPr="00C83C51" w:rsidTr="00917DC5">
        <w:trPr>
          <w:tblCellSpacing w:w="5" w:type="nil"/>
        </w:trPr>
        <w:tc>
          <w:tcPr>
            <w:tcW w:w="600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8898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БУ "КЦСОН Азовского немецкого национального района"                  </w:t>
            </w:r>
          </w:p>
        </w:tc>
      </w:tr>
      <w:tr w:rsidR="00E90D2F" w:rsidRPr="00C83C51" w:rsidTr="00917DC5">
        <w:trPr>
          <w:tblCellSpacing w:w="5" w:type="nil"/>
        </w:trPr>
        <w:tc>
          <w:tcPr>
            <w:tcW w:w="600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 2 </w:t>
            </w:r>
          </w:p>
        </w:tc>
        <w:tc>
          <w:tcPr>
            <w:tcW w:w="8898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БУ "КЦСОН </w:t>
            </w:r>
            <w:proofErr w:type="spellStart"/>
            <w:r w:rsidRPr="00C83C51">
              <w:rPr>
                <w:sz w:val="28"/>
                <w:szCs w:val="28"/>
              </w:rPr>
              <w:t>Большереченского</w:t>
            </w:r>
            <w:proofErr w:type="spellEnd"/>
            <w:r w:rsidRPr="00C83C51">
              <w:rPr>
                <w:sz w:val="28"/>
                <w:szCs w:val="28"/>
              </w:rPr>
              <w:t xml:space="preserve"> района"                                   </w:t>
            </w:r>
          </w:p>
        </w:tc>
      </w:tr>
      <w:tr w:rsidR="00E90D2F" w:rsidRPr="00C83C51" w:rsidTr="00917DC5">
        <w:trPr>
          <w:tblCellSpacing w:w="5" w:type="nil"/>
        </w:trPr>
        <w:tc>
          <w:tcPr>
            <w:tcW w:w="600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 3 </w:t>
            </w:r>
          </w:p>
        </w:tc>
        <w:tc>
          <w:tcPr>
            <w:tcW w:w="8898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БУ "КЦСОН </w:t>
            </w:r>
            <w:proofErr w:type="spellStart"/>
            <w:r w:rsidRPr="00C83C51">
              <w:rPr>
                <w:sz w:val="28"/>
                <w:szCs w:val="28"/>
              </w:rPr>
              <w:t>Большеуковского</w:t>
            </w:r>
            <w:proofErr w:type="spellEnd"/>
            <w:r w:rsidRPr="00C83C51">
              <w:rPr>
                <w:sz w:val="28"/>
                <w:szCs w:val="28"/>
              </w:rPr>
              <w:t xml:space="preserve"> района"                                    </w:t>
            </w:r>
          </w:p>
        </w:tc>
      </w:tr>
      <w:tr w:rsidR="00E90D2F" w:rsidRPr="00C83C51" w:rsidTr="00917DC5">
        <w:trPr>
          <w:tblCellSpacing w:w="5" w:type="nil"/>
        </w:trPr>
        <w:tc>
          <w:tcPr>
            <w:tcW w:w="600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 4 </w:t>
            </w:r>
          </w:p>
        </w:tc>
        <w:tc>
          <w:tcPr>
            <w:tcW w:w="8898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БУ "КЦСОН Горьковского района"                                       </w:t>
            </w:r>
          </w:p>
        </w:tc>
      </w:tr>
      <w:tr w:rsidR="00E90D2F" w:rsidRPr="00C83C51" w:rsidTr="00917DC5">
        <w:trPr>
          <w:tblCellSpacing w:w="5" w:type="nil"/>
        </w:trPr>
        <w:tc>
          <w:tcPr>
            <w:tcW w:w="600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 5 </w:t>
            </w:r>
          </w:p>
        </w:tc>
        <w:tc>
          <w:tcPr>
            <w:tcW w:w="8898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БУ "КЦСОН Знаменского района"                                        </w:t>
            </w:r>
          </w:p>
        </w:tc>
      </w:tr>
      <w:tr w:rsidR="00E90D2F" w:rsidRPr="00C83C51" w:rsidTr="00917DC5">
        <w:trPr>
          <w:tblCellSpacing w:w="5" w:type="nil"/>
        </w:trPr>
        <w:tc>
          <w:tcPr>
            <w:tcW w:w="600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 6 </w:t>
            </w:r>
          </w:p>
        </w:tc>
        <w:tc>
          <w:tcPr>
            <w:tcW w:w="8898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БУ "КЦСОН </w:t>
            </w:r>
            <w:proofErr w:type="spellStart"/>
            <w:r w:rsidRPr="00C83C51">
              <w:rPr>
                <w:sz w:val="28"/>
                <w:szCs w:val="28"/>
              </w:rPr>
              <w:t>Исилькульского</w:t>
            </w:r>
            <w:proofErr w:type="spellEnd"/>
            <w:r w:rsidRPr="00C83C51">
              <w:rPr>
                <w:sz w:val="28"/>
                <w:szCs w:val="28"/>
              </w:rPr>
              <w:t xml:space="preserve"> района"                                     </w:t>
            </w:r>
          </w:p>
        </w:tc>
      </w:tr>
      <w:tr w:rsidR="00E90D2F" w:rsidRPr="00C83C51" w:rsidTr="00917DC5">
        <w:trPr>
          <w:tblCellSpacing w:w="5" w:type="nil"/>
        </w:trPr>
        <w:tc>
          <w:tcPr>
            <w:tcW w:w="600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 7 </w:t>
            </w:r>
          </w:p>
        </w:tc>
        <w:tc>
          <w:tcPr>
            <w:tcW w:w="8898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БУ "КЦСОН </w:t>
            </w:r>
            <w:proofErr w:type="spellStart"/>
            <w:r w:rsidRPr="00C83C51">
              <w:rPr>
                <w:sz w:val="28"/>
                <w:szCs w:val="28"/>
              </w:rPr>
              <w:t>Калачинского</w:t>
            </w:r>
            <w:proofErr w:type="spellEnd"/>
            <w:r w:rsidRPr="00C83C51">
              <w:rPr>
                <w:sz w:val="28"/>
                <w:szCs w:val="28"/>
              </w:rPr>
              <w:t xml:space="preserve"> района"                                       </w:t>
            </w:r>
          </w:p>
        </w:tc>
      </w:tr>
      <w:tr w:rsidR="00E90D2F" w:rsidRPr="00C83C51" w:rsidTr="00917DC5">
        <w:trPr>
          <w:tblCellSpacing w:w="5" w:type="nil"/>
        </w:trPr>
        <w:tc>
          <w:tcPr>
            <w:tcW w:w="600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 8 </w:t>
            </w:r>
          </w:p>
        </w:tc>
        <w:tc>
          <w:tcPr>
            <w:tcW w:w="8898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БУ "КЦСОН </w:t>
            </w:r>
            <w:proofErr w:type="spellStart"/>
            <w:r w:rsidRPr="00C83C51">
              <w:rPr>
                <w:sz w:val="28"/>
                <w:szCs w:val="28"/>
              </w:rPr>
              <w:t>Колосовского</w:t>
            </w:r>
            <w:proofErr w:type="spellEnd"/>
            <w:r w:rsidRPr="00C83C51">
              <w:rPr>
                <w:sz w:val="28"/>
                <w:szCs w:val="28"/>
              </w:rPr>
              <w:t xml:space="preserve"> района"                                       </w:t>
            </w:r>
          </w:p>
        </w:tc>
      </w:tr>
      <w:tr w:rsidR="00E90D2F" w:rsidRPr="00C83C51" w:rsidTr="00917DC5">
        <w:trPr>
          <w:tblCellSpacing w:w="5" w:type="nil"/>
        </w:trPr>
        <w:tc>
          <w:tcPr>
            <w:tcW w:w="600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 9 </w:t>
            </w:r>
          </w:p>
        </w:tc>
        <w:tc>
          <w:tcPr>
            <w:tcW w:w="8898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БУ "КЦСОН </w:t>
            </w:r>
            <w:proofErr w:type="spellStart"/>
            <w:r w:rsidRPr="00C83C51">
              <w:rPr>
                <w:sz w:val="28"/>
                <w:szCs w:val="28"/>
              </w:rPr>
              <w:t>Кормиловского</w:t>
            </w:r>
            <w:proofErr w:type="spellEnd"/>
            <w:r w:rsidRPr="00C83C51">
              <w:rPr>
                <w:sz w:val="28"/>
                <w:szCs w:val="28"/>
              </w:rPr>
              <w:t xml:space="preserve"> района"                                      </w:t>
            </w:r>
          </w:p>
        </w:tc>
      </w:tr>
      <w:tr w:rsidR="00E90D2F" w:rsidRPr="00C83C51" w:rsidTr="00917DC5">
        <w:trPr>
          <w:tblCellSpacing w:w="5" w:type="nil"/>
        </w:trPr>
        <w:tc>
          <w:tcPr>
            <w:tcW w:w="600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8898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БУ "КЦСОН </w:t>
            </w:r>
            <w:proofErr w:type="spellStart"/>
            <w:r w:rsidRPr="00C83C51">
              <w:rPr>
                <w:sz w:val="28"/>
                <w:szCs w:val="28"/>
              </w:rPr>
              <w:t>Крутинского</w:t>
            </w:r>
            <w:proofErr w:type="spellEnd"/>
            <w:r w:rsidRPr="00C83C51">
              <w:rPr>
                <w:sz w:val="28"/>
                <w:szCs w:val="28"/>
              </w:rPr>
              <w:t xml:space="preserve"> района"                                        </w:t>
            </w:r>
          </w:p>
        </w:tc>
      </w:tr>
      <w:tr w:rsidR="00E90D2F" w:rsidRPr="00C83C51" w:rsidTr="00917DC5">
        <w:trPr>
          <w:tblCellSpacing w:w="5" w:type="nil"/>
        </w:trPr>
        <w:tc>
          <w:tcPr>
            <w:tcW w:w="600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8898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БУ "КЦСОН </w:t>
            </w:r>
            <w:proofErr w:type="spellStart"/>
            <w:r w:rsidRPr="00C83C51">
              <w:rPr>
                <w:sz w:val="28"/>
                <w:szCs w:val="28"/>
              </w:rPr>
              <w:t>Любинского</w:t>
            </w:r>
            <w:proofErr w:type="spellEnd"/>
            <w:r w:rsidRPr="00C83C51">
              <w:rPr>
                <w:sz w:val="28"/>
                <w:szCs w:val="28"/>
              </w:rPr>
              <w:t xml:space="preserve"> района"                                         </w:t>
            </w:r>
          </w:p>
        </w:tc>
      </w:tr>
      <w:tr w:rsidR="00E90D2F" w:rsidRPr="00C83C51" w:rsidTr="00917DC5">
        <w:trPr>
          <w:tblCellSpacing w:w="5" w:type="nil"/>
        </w:trPr>
        <w:tc>
          <w:tcPr>
            <w:tcW w:w="600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8898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БУ "КЦСОН </w:t>
            </w:r>
            <w:proofErr w:type="spellStart"/>
            <w:r w:rsidRPr="00C83C51">
              <w:rPr>
                <w:sz w:val="28"/>
                <w:szCs w:val="28"/>
              </w:rPr>
              <w:t>Марьяновского</w:t>
            </w:r>
            <w:proofErr w:type="spellEnd"/>
            <w:r w:rsidRPr="00C83C51">
              <w:rPr>
                <w:sz w:val="28"/>
                <w:szCs w:val="28"/>
              </w:rPr>
              <w:t xml:space="preserve"> района"                                      </w:t>
            </w:r>
          </w:p>
        </w:tc>
      </w:tr>
      <w:tr w:rsidR="00E90D2F" w:rsidRPr="00C83C51" w:rsidTr="00917DC5">
        <w:trPr>
          <w:tblCellSpacing w:w="5" w:type="nil"/>
        </w:trPr>
        <w:tc>
          <w:tcPr>
            <w:tcW w:w="600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8898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БУ "КЦСОН </w:t>
            </w:r>
            <w:proofErr w:type="spellStart"/>
            <w:r w:rsidRPr="00C83C51">
              <w:rPr>
                <w:sz w:val="28"/>
                <w:szCs w:val="28"/>
              </w:rPr>
              <w:t>Москаленского</w:t>
            </w:r>
            <w:proofErr w:type="spellEnd"/>
            <w:r w:rsidRPr="00C83C51">
              <w:rPr>
                <w:sz w:val="28"/>
                <w:szCs w:val="28"/>
              </w:rPr>
              <w:t xml:space="preserve"> района"                                      </w:t>
            </w:r>
          </w:p>
        </w:tc>
      </w:tr>
      <w:tr w:rsidR="00E90D2F" w:rsidRPr="00C83C51" w:rsidTr="00917DC5">
        <w:trPr>
          <w:tblCellSpacing w:w="5" w:type="nil"/>
        </w:trPr>
        <w:tc>
          <w:tcPr>
            <w:tcW w:w="600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8898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БУ "КЦСОН </w:t>
            </w:r>
            <w:proofErr w:type="spellStart"/>
            <w:r w:rsidRPr="00C83C51">
              <w:rPr>
                <w:sz w:val="28"/>
                <w:szCs w:val="28"/>
              </w:rPr>
              <w:t>Муромцевского</w:t>
            </w:r>
            <w:proofErr w:type="spellEnd"/>
            <w:r w:rsidRPr="00C83C51">
              <w:rPr>
                <w:sz w:val="28"/>
                <w:szCs w:val="28"/>
              </w:rPr>
              <w:t xml:space="preserve"> района"                                      </w:t>
            </w:r>
          </w:p>
        </w:tc>
      </w:tr>
      <w:tr w:rsidR="00E90D2F" w:rsidRPr="00C83C51" w:rsidTr="00917DC5">
        <w:trPr>
          <w:tblCellSpacing w:w="5" w:type="nil"/>
        </w:trPr>
        <w:tc>
          <w:tcPr>
            <w:tcW w:w="600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8898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БУ "КЦСОН </w:t>
            </w:r>
            <w:proofErr w:type="spellStart"/>
            <w:r w:rsidRPr="00C83C51">
              <w:rPr>
                <w:sz w:val="28"/>
                <w:szCs w:val="28"/>
              </w:rPr>
              <w:t>Называевского</w:t>
            </w:r>
            <w:proofErr w:type="spellEnd"/>
            <w:r w:rsidRPr="00C83C51">
              <w:rPr>
                <w:sz w:val="28"/>
                <w:szCs w:val="28"/>
              </w:rPr>
              <w:t xml:space="preserve"> района"                                      </w:t>
            </w:r>
          </w:p>
        </w:tc>
      </w:tr>
      <w:tr w:rsidR="00E90D2F" w:rsidRPr="00C83C51" w:rsidTr="00917DC5">
        <w:trPr>
          <w:tblCellSpacing w:w="5" w:type="nil"/>
        </w:trPr>
        <w:tc>
          <w:tcPr>
            <w:tcW w:w="600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8898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БУ "КЦСОН </w:t>
            </w:r>
            <w:proofErr w:type="spellStart"/>
            <w:r w:rsidRPr="00C83C51">
              <w:rPr>
                <w:sz w:val="28"/>
                <w:szCs w:val="28"/>
              </w:rPr>
              <w:t>Нижнеомского</w:t>
            </w:r>
            <w:proofErr w:type="spellEnd"/>
            <w:r w:rsidRPr="00C83C51">
              <w:rPr>
                <w:sz w:val="28"/>
                <w:szCs w:val="28"/>
              </w:rPr>
              <w:t xml:space="preserve"> района"                                       </w:t>
            </w:r>
          </w:p>
        </w:tc>
      </w:tr>
      <w:tr w:rsidR="00E90D2F" w:rsidRPr="00C83C51" w:rsidTr="00917DC5">
        <w:trPr>
          <w:tblCellSpacing w:w="5" w:type="nil"/>
        </w:trPr>
        <w:tc>
          <w:tcPr>
            <w:tcW w:w="600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8898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БУ "КЦСОН </w:t>
            </w:r>
            <w:proofErr w:type="spellStart"/>
            <w:r w:rsidRPr="00C83C51">
              <w:rPr>
                <w:sz w:val="28"/>
                <w:szCs w:val="28"/>
              </w:rPr>
              <w:t>Нововаршавского</w:t>
            </w:r>
            <w:proofErr w:type="spellEnd"/>
            <w:r w:rsidRPr="00C83C51">
              <w:rPr>
                <w:sz w:val="28"/>
                <w:szCs w:val="28"/>
              </w:rPr>
              <w:t xml:space="preserve"> района"                                    </w:t>
            </w:r>
          </w:p>
        </w:tc>
      </w:tr>
      <w:tr w:rsidR="00E90D2F" w:rsidRPr="00C83C51" w:rsidTr="00917DC5">
        <w:trPr>
          <w:tblCellSpacing w:w="5" w:type="nil"/>
        </w:trPr>
        <w:tc>
          <w:tcPr>
            <w:tcW w:w="600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8898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БУ "КЦСОН Одесского района"                                          </w:t>
            </w:r>
          </w:p>
        </w:tc>
      </w:tr>
      <w:tr w:rsidR="00E90D2F" w:rsidRPr="00C83C51" w:rsidTr="00917DC5">
        <w:trPr>
          <w:tblCellSpacing w:w="5" w:type="nil"/>
        </w:trPr>
        <w:tc>
          <w:tcPr>
            <w:tcW w:w="600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8898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БУ "КЦСОН </w:t>
            </w:r>
            <w:proofErr w:type="spellStart"/>
            <w:r w:rsidRPr="00C83C51">
              <w:rPr>
                <w:sz w:val="28"/>
                <w:szCs w:val="28"/>
              </w:rPr>
              <w:t>Оконешниковского</w:t>
            </w:r>
            <w:proofErr w:type="spellEnd"/>
            <w:r w:rsidRPr="00C83C51">
              <w:rPr>
                <w:sz w:val="28"/>
                <w:szCs w:val="28"/>
              </w:rPr>
              <w:t xml:space="preserve"> района"                                   </w:t>
            </w:r>
          </w:p>
        </w:tc>
      </w:tr>
      <w:tr w:rsidR="00E90D2F" w:rsidRPr="00C83C51" w:rsidTr="00917DC5">
        <w:trPr>
          <w:tblCellSpacing w:w="5" w:type="nil"/>
        </w:trPr>
        <w:tc>
          <w:tcPr>
            <w:tcW w:w="600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8898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БУ "КЦСОН Омского района"                                            </w:t>
            </w:r>
          </w:p>
        </w:tc>
      </w:tr>
      <w:tr w:rsidR="00E90D2F" w:rsidRPr="00C83C51" w:rsidTr="00917DC5">
        <w:trPr>
          <w:tblCellSpacing w:w="5" w:type="nil"/>
        </w:trPr>
        <w:tc>
          <w:tcPr>
            <w:tcW w:w="600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21 </w:t>
            </w:r>
          </w:p>
        </w:tc>
        <w:tc>
          <w:tcPr>
            <w:tcW w:w="8898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БУ "КЦСОН </w:t>
            </w:r>
            <w:proofErr w:type="spellStart"/>
            <w:r w:rsidRPr="00C83C51">
              <w:rPr>
                <w:sz w:val="28"/>
                <w:szCs w:val="28"/>
              </w:rPr>
              <w:t>Павлоградского</w:t>
            </w:r>
            <w:proofErr w:type="spellEnd"/>
            <w:r w:rsidRPr="00C83C51">
              <w:rPr>
                <w:sz w:val="28"/>
                <w:szCs w:val="28"/>
              </w:rPr>
              <w:t xml:space="preserve"> района"                                     </w:t>
            </w:r>
          </w:p>
        </w:tc>
      </w:tr>
      <w:tr w:rsidR="00E90D2F" w:rsidRPr="00C83C51" w:rsidTr="00917DC5">
        <w:trPr>
          <w:tblCellSpacing w:w="5" w:type="nil"/>
        </w:trPr>
        <w:tc>
          <w:tcPr>
            <w:tcW w:w="600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8898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БУ "КЦСОН Полтавского района"                                        </w:t>
            </w:r>
          </w:p>
        </w:tc>
      </w:tr>
      <w:tr w:rsidR="00E90D2F" w:rsidRPr="00C83C51" w:rsidTr="00917DC5">
        <w:trPr>
          <w:tblCellSpacing w:w="5" w:type="nil"/>
        </w:trPr>
        <w:tc>
          <w:tcPr>
            <w:tcW w:w="600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8898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БУ "КЦСОН </w:t>
            </w:r>
            <w:proofErr w:type="spellStart"/>
            <w:proofErr w:type="gramStart"/>
            <w:r w:rsidRPr="00C83C51">
              <w:rPr>
                <w:sz w:val="28"/>
                <w:szCs w:val="28"/>
              </w:rPr>
              <w:t>Русско-Полянского</w:t>
            </w:r>
            <w:proofErr w:type="spellEnd"/>
            <w:proofErr w:type="gramEnd"/>
            <w:r w:rsidRPr="00C83C51">
              <w:rPr>
                <w:sz w:val="28"/>
                <w:szCs w:val="28"/>
              </w:rPr>
              <w:t xml:space="preserve"> района"                                  </w:t>
            </w:r>
          </w:p>
        </w:tc>
      </w:tr>
      <w:tr w:rsidR="00E90D2F" w:rsidRPr="00C83C51" w:rsidTr="00917DC5">
        <w:trPr>
          <w:tblCellSpacing w:w="5" w:type="nil"/>
        </w:trPr>
        <w:tc>
          <w:tcPr>
            <w:tcW w:w="600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24 </w:t>
            </w:r>
          </w:p>
        </w:tc>
        <w:tc>
          <w:tcPr>
            <w:tcW w:w="8898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БУ "КЦСОН "Бережок" Саргатского района"                              </w:t>
            </w:r>
          </w:p>
        </w:tc>
      </w:tr>
      <w:tr w:rsidR="00E90D2F" w:rsidRPr="00C83C51" w:rsidTr="00917DC5">
        <w:trPr>
          <w:tblCellSpacing w:w="5" w:type="nil"/>
        </w:trPr>
        <w:tc>
          <w:tcPr>
            <w:tcW w:w="600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C83C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98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БУ "КЦСОН Таврического района"                                       </w:t>
            </w:r>
          </w:p>
        </w:tc>
      </w:tr>
      <w:tr w:rsidR="00E90D2F" w:rsidRPr="00C83C51" w:rsidTr="00917DC5">
        <w:trPr>
          <w:tblCellSpacing w:w="5" w:type="nil"/>
        </w:trPr>
        <w:tc>
          <w:tcPr>
            <w:tcW w:w="600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C83C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98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БУ "КЦСОН </w:t>
            </w:r>
            <w:proofErr w:type="spellStart"/>
            <w:r w:rsidRPr="00C83C51">
              <w:rPr>
                <w:sz w:val="28"/>
                <w:szCs w:val="28"/>
              </w:rPr>
              <w:t>Седельниковского</w:t>
            </w:r>
            <w:proofErr w:type="spellEnd"/>
            <w:r w:rsidRPr="00C83C51">
              <w:rPr>
                <w:sz w:val="28"/>
                <w:szCs w:val="28"/>
              </w:rPr>
              <w:t xml:space="preserve"> района"                                   </w:t>
            </w:r>
          </w:p>
        </w:tc>
      </w:tr>
      <w:tr w:rsidR="00E90D2F" w:rsidRPr="00C83C51" w:rsidTr="00917DC5">
        <w:trPr>
          <w:tblCellSpacing w:w="5" w:type="nil"/>
        </w:trPr>
        <w:tc>
          <w:tcPr>
            <w:tcW w:w="600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898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0D2F" w:rsidRPr="00C83C51" w:rsidTr="00917DC5">
        <w:trPr>
          <w:tblCellSpacing w:w="5" w:type="nil"/>
        </w:trPr>
        <w:tc>
          <w:tcPr>
            <w:tcW w:w="600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27 </w:t>
            </w:r>
          </w:p>
        </w:tc>
        <w:tc>
          <w:tcPr>
            <w:tcW w:w="8898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БУ "КЦСОН "Надежда" Тарского района"                                 </w:t>
            </w:r>
          </w:p>
        </w:tc>
      </w:tr>
      <w:tr w:rsidR="00E90D2F" w:rsidRPr="00C83C51" w:rsidTr="00917DC5">
        <w:trPr>
          <w:tblCellSpacing w:w="5" w:type="nil"/>
        </w:trPr>
        <w:tc>
          <w:tcPr>
            <w:tcW w:w="600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28 </w:t>
            </w:r>
          </w:p>
        </w:tc>
        <w:tc>
          <w:tcPr>
            <w:tcW w:w="8898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БУ "КЦСОН </w:t>
            </w:r>
            <w:proofErr w:type="spellStart"/>
            <w:r w:rsidRPr="00C83C51">
              <w:rPr>
                <w:sz w:val="28"/>
                <w:szCs w:val="28"/>
              </w:rPr>
              <w:t>Тевризского</w:t>
            </w:r>
            <w:proofErr w:type="spellEnd"/>
            <w:r w:rsidRPr="00C83C51">
              <w:rPr>
                <w:sz w:val="28"/>
                <w:szCs w:val="28"/>
              </w:rPr>
              <w:t xml:space="preserve"> района"                                        </w:t>
            </w:r>
          </w:p>
        </w:tc>
      </w:tr>
      <w:tr w:rsidR="00E90D2F" w:rsidRPr="00C83C51" w:rsidTr="00917DC5">
        <w:trPr>
          <w:tblCellSpacing w:w="5" w:type="nil"/>
        </w:trPr>
        <w:tc>
          <w:tcPr>
            <w:tcW w:w="600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29 </w:t>
            </w:r>
          </w:p>
        </w:tc>
        <w:tc>
          <w:tcPr>
            <w:tcW w:w="8898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>БУ "КЦСОН "</w:t>
            </w:r>
            <w:proofErr w:type="spellStart"/>
            <w:r w:rsidRPr="00C83C51">
              <w:rPr>
                <w:sz w:val="28"/>
                <w:szCs w:val="28"/>
              </w:rPr>
              <w:t>Ивушка</w:t>
            </w:r>
            <w:proofErr w:type="spellEnd"/>
            <w:r w:rsidRPr="00C83C51">
              <w:rPr>
                <w:sz w:val="28"/>
                <w:szCs w:val="28"/>
              </w:rPr>
              <w:t xml:space="preserve">" </w:t>
            </w:r>
            <w:proofErr w:type="spellStart"/>
            <w:r w:rsidRPr="00C83C51">
              <w:rPr>
                <w:sz w:val="28"/>
                <w:szCs w:val="28"/>
              </w:rPr>
              <w:t>Тюкалинского</w:t>
            </w:r>
            <w:proofErr w:type="spellEnd"/>
            <w:r w:rsidRPr="00C83C51">
              <w:rPr>
                <w:sz w:val="28"/>
                <w:szCs w:val="28"/>
              </w:rPr>
              <w:t xml:space="preserve"> района"                              </w:t>
            </w:r>
          </w:p>
        </w:tc>
      </w:tr>
      <w:tr w:rsidR="00E90D2F" w:rsidRPr="00C83C51" w:rsidTr="00917DC5">
        <w:trPr>
          <w:tblCellSpacing w:w="5" w:type="nil"/>
        </w:trPr>
        <w:tc>
          <w:tcPr>
            <w:tcW w:w="600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30 </w:t>
            </w:r>
          </w:p>
        </w:tc>
        <w:tc>
          <w:tcPr>
            <w:tcW w:w="8898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БУ "КЦСОН </w:t>
            </w:r>
            <w:proofErr w:type="spellStart"/>
            <w:r w:rsidRPr="00C83C51">
              <w:rPr>
                <w:sz w:val="28"/>
                <w:szCs w:val="28"/>
              </w:rPr>
              <w:t>Усть-Ишимского</w:t>
            </w:r>
            <w:proofErr w:type="spellEnd"/>
            <w:r w:rsidRPr="00C83C51">
              <w:rPr>
                <w:sz w:val="28"/>
                <w:szCs w:val="28"/>
              </w:rPr>
              <w:t xml:space="preserve"> района"                                     </w:t>
            </w:r>
          </w:p>
        </w:tc>
      </w:tr>
      <w:tr w:rsidR="00E90D2F" w:rsidRPr="00C83C51" w:rsidTr="00917DC5">
        <w:trPr>
          <w:tblCellSpacing w:w="5" w:type="nil"/>
        </w:trPr>
        <w:tc>
          <w:tcPr>
            <w:tcW w:w="600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31 </w:t>
            </w:r>
          </w:p>
        </w:tc>
        <w:tc>
          <w:tcPr>
            <w:tcW w:w="8898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БУ "КЦСОН Черлакского района"                                        </w:t>
            </w:r>
          </w:p>
        </w:tc>
      </w:tr>
      <w:tr w:rsidR="00E90D2F" w:rsidRPr="00C83C51" w:rsidTr="00917DC5">
        <w:trPr>
          <w:tblCellSpacing w:w="5" w:type="nil"/>
        </w:trPr>
        <w:tc>
          <w:tcPr>
            <w:tcW w:w="600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32 </w:t>
            </w:r>
          </w:p>
        </w:tc>
        <w:tc>
          <w:tcPr>
            <w:tcW w:w="8898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БУ "КЦСОН </w:t>
            </w:r>
            <w:proofErr w:type="spellStart"/>
            <w:r w:rsidRPr="00C83C51">
              <w:rPr>
                <w:sz w:val="28"/>
                <w:szCs w:val="28"/>
              </w:rPr>
              <w:t>Шербакульского</w:t>
            </w:r>
            <w:proofErr w:type="spellEnd"/>
            <w:r w:rsidRPr="00C83C51">
              <w:rPr>
                <w:sz w:val="28"/>
                <w:szCs w:val="28"/>
              </w:rPr>
              <w:t xml:space="preserve"> района"                                     </w:t>
            </w:r>
          </w:p>
        </w:tc>
      </w:tr>
      <w:tr w:rsidR="00E90D2F" w:rsidRPr="00C83C51" w:rsidTr="00917DC5">
        <w:trPr>
          <w:tblCellSpacing w:w="5" w:type="nil"/>
        </w:trPr>
        <w:tc>
          <w:tcPr>
            <w:tcW w:w="600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33 </w:t>
            </w:r>
          </w:p>
        </w:tc>
        <w:tc>
          <w:tcPr>
            <w:tcW w:w="8898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БУ "КЦСОН "Пенаты" Центрального административного округа"            </w:t>
            </w:r>
          </w:p>
        </w:tc>
      </w:tr>
      <w:tr w:rsidR="00E90D2F" w:rsidRPr="00C83C51" w:rsidTr="00917DC5">
        <w:trPr>
          <w:tblCellSpacing w:w="5" w:type="nil"/>
        </w:trPr>
        <w:tc>
          <w:tcPr>
            <w:tcW w:w="600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34 </w:t>
            </w:r>
          </w:p>
        </w:tc>
        <w:tc>
          <w:tcPr>
            <w:tcW w:w="8898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>БУ "КЦСОН "</w:t>
            </w:r>
            <w:proofErr w:type="spellStart"/>
            <w:r w:rsidRPr="00C83C51">
              <w:rPr>
                <w:sz w:val="28"/>
                <w:szCs w:val="28"/>
              </w:rPr>
              <w:t>Любава</w:t>
            </w:r>
            <w:proofErr w:type="spellEnd"/>
            <w:r w:rsidRPr="00C83C51">
              <w:rPr>
                <w:sz w:val="28"/>
                <w:szCs w:val="28"/>
              </w:rPr>
              <w:t xml:space="preserve">" Советского административного округа"              </w:t>
            </w:r>
          </w:p>
        </w:tc>
      </w:tr>
      <w:tr w:rsidR="00E90D2F" w:rsidRPr="00C83C51" w:rsidTr="00917DC5">
        <w:trPr>
          <w:tblCellSpacing w:w="5" w:type="nil"/>
        </w:trPr>
        <w:tc>
          <w:tcPr>
            <w:tcW w:w="600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35 </w:t>
            </w:r>
          </w:p>
        </w:tc>
        <w:tc>
          <w:tcPr>
            <w:tcW w:w="8898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БУ "КЦСОН "Вдохновение" Октябрьского административного округа"       </w:t>
            </w:r>
          </w:p>
        </w:tc>
      </w:tr>
      <w:tr w:rsidR="00E90D2F" w:rsidRPr="00C83C51" w:rsidTr="00917DC5">
        <w:trPr>
          <w:tblCellSpacing w:w="5" w:type="nil"/>
        </w:trPr>
        <w:tc>
          <w:tcPr>
            <w:tcW w:w="600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36 </w:t>
            </w:r>
          </w:p>
        </w:tc>
        <w:tc>
          <w:tcPr>
            <w:tcW w:w="8898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БУ "КЦСОН "Сударушка" Кировского административного округа"           </w:t>
            </w:r>
          </w:p>
        </w:tc>
      </w:tr>
      <w:tr w:rsidR="00E90D2F" w:rsidRPr="00C83C51" w:rsidTr="00917DC5">
        <w:trPr>
          <w:tblCellSpacing w:w="5" w:type="nil"/>
        </w:trPr>
        <w:tc>
          <w:tcPr>
            <w:tcW w:w="600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37 </w:t>
            </w:r>
          </w:p>
        </w:tc>
        <w:tc>
          <w:tcPr>
            <w:tcW w:w="8898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>БУ "КЦСОН "</w:t>
            </w:r>
            <w:proofErr w:type="spellStart"/>
            <w:r w:rsidRPr="00C83C51">
              <w:rPr>
                <w:sz w:val="28"/>
                <w:szCs w:val="28"/>
              </w:rPr>
              <w:t>Рябинушка</w:t>
            </w:r>
            <w:proofErr w:type="spellEnd"/>
            <w:r w:rsidRPr="00C83C51">
              <w:rPr>
                <w:sz w:val="28"/>
                <w:szCs w:val="28"/>
              </w:rPr>
              <w:t xml:space="preserve">" Центрального административного округа"         </w:t>
            </w:r>
          </w:p>
        </w:tc>
      </w:tr>
      <w:tr w:rsidR="00E90D2F" w:rsidRPr="00C83C51" w:rsidTr="00917DC5">
        <w:trPr>
          <w:tblCellSpacing w:w="5" w:type="nil"/>
        </w:trPr>
        <w:tc>
          <w:tcPr>
            <w:tcW w:w="600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38 </w:t>
            </w:r>
          </w:p>
        </w:tc>
        <w:tc>
          <w:tcPr>
            <w:tcW w:w="8898" w:type="dxa"/>
          </w:tcPr>
          <w:p w:rsidR="00E90D2F" w:rsidRPr="00C83C51" w:rsidRDefault="00E90D2F" w:rsidP="00917D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C51">
              <w:rPr>
                <w:sz w:val="28"/>
                <w:szCs w:val="28"/>
              </w:rPr>
              <w:t xml:space="preserve">БУ "КЦСОН "Родник" Ленинского административного округа"              </w:t>
            </w:r>
          </w:p>
        </w:tc>
      </w:tr>
    </w:tbl>
    <w:p w:rsidR="00E90D2F" w:rsidRDefault="00E90D2F" w:rsidP="00E90D2F">
      <w:pPr>
        <w:jc w:val="both"/>
        <w:rPr>
          <w:sz w:val="28"/>
          <w:szCs w:val="28"/>
        </w:rPr>
      </w:pPr>
    </w:p>
    <w:p w:rsidR="00E90D2F" w:rsidRDefault="00E90D2F"/>
    <w:sectPr w:rsidR="00E90D2F" w:rsidSect="00E90D2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D2F" w:rsidRDefault="00E90D2F" w:rsidP="000A5D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E90D2F" w:rsidRDefault="00E90D2F" w:rsidP="00A3399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D2F" w:rsidRDefault="00E90D2F">
    <w:pPr>
      <w:pStyle w:val="a7"/>
      <w:jc w:val="center"/>
    </w:pPr>
    <w:fldSimple w:instr=" PAGE   \* MERGEFORMAT ">
      <w:r>
        <w:rPr>
          <w:noProof/>
        </w:rPr>
        <w:t>2</w:t>
      </w:r>
    </w:fldSimple>
  </w:p>
  <w:p w:rsidR="00E90D2F" w:rsidRDefault="00E90D2F" w:rsidP="00272DAC">
    <w:pPr>
      <w:pStyle w:val="a7"/>
      <w:ind w:right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FB6"/>
    <w:rsid w:val="0000455D"/>
    <w:rsid w:val="00123F7C"/>
    <w:rsid w:val="003A3C2A"/>
    <w:rsid w:val="00417ECB"/>
    <w:rsid w:val="00463226"/>
    <w:rsid w:val="005C5DFA"/>
    <w:rsid w:val="00E54CFD"/>
    <w:rsid w:val="00E90D2F"/>
    <w:rsid w:val="00EF3DE9"/>
    <w:rsid w:val="00F41FB6"/>
    <w:rsid w:val="00FF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322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6322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63226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63226"/>
    <w:pPr>
      <w:keepNext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link w:val="50"/>
    <w:qFormat/>
    <w:rsid w:val="00463226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22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63226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463226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463226"/>
    <w:rPr>
      <w:b/>
      <w:bCs/>
      <w:sz w:val="26"/>
      <w:szCs w:val="24"/>
    </w:rPr>
  </w:style>
  <w:style w:type="character" w:customStyle="1" w:styleId="50">
    <w:name w:val="Заголовок 5 Знак"/>
    <w:basedOn w:val="a0"/>
    <w:link w:val="5"/>
    <w:rsid w:val="00463226"/>
    <w:rPr>
      <w:sz w:val="28"/>
      <w:szCs w:val="24"/>
    </w:rPr>
  </w:style>
  <w:style w:type="paragraph" w:styleId="a3">
    <w:name w:val="Title"/>
    <w:basedOn w:val="a"/>
    <w:link w:val="a4"/>
    <w:qFormat/>
    <w:rsid w:val="00463226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463226"/>
    <w:rPr>
      <w:b/>
      <w:sz w:val="2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1F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F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90D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0D2F"/>
    <w:rPr>
      <w:sz w:val="24"/>
      <w:szCs w:val="24"/>
    </w:rPr>
  </w:style>
  <w:style w:type="character" w:styleId="a9">
    <w:name w:val="page number"/>
    <w:basedOn w:val="a0"/>
    <w:uiPriority w:val="99"/>
    <w:rsid w:val="00E90D2F"/>
    <w:rPr>
      <w:rFonts w:cs="Times New Roman"/>
    </w:rPr>
  </w:style>
  <w:style w:type="paragraph" w:customStyle="1" w:styleId="ConsNonformat">
    <w:name w:val="ConsNonformat"/>
    <w:rsid w:val="00E90D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3C72C64E8018F19E979CDE6ED4843205D31F3DCB609FC568D53365F2A0B0EQBT1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32E2663FB4833E36D6ECD62F3D8AFA59021ADABE5AC3F8B998FAF155932ECB6B5CFD136D8BC1FB76F264G4J8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8328B84C36954C14AB176A77AD43A400DCD32501C8522ADA63F1251AFD8FB2N0B0C" TargetMode="External"/><Relationship Id="rId11" Type="http://schemas.openxmlformats.org/officeDocument/2006/relationships/header" Target="header2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8BA7B8EF43C0CB4639F1BF8871447D3671499DA0BFA06B36FCA988A21238786803887890534BAE87DB90j8l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FA550-9806-42DC-9898-2639CB9D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NNKovalchuk</dc:creator>
  <cp:keywords/>
  <dc:description/>
  <cp:lastModifiedBy>NNKovalchuk</cp:lastModifiedBy>
  <cp:revision>2</cp:revision>
  <dcterms:created xsi:type="dcterms:W3CDTF">2016-01-12T06:59:00Z</dcterms:created>
  <dcterms:modified xsi:type="dcterms:W3CDTF">2016-01-12T07:05:00Z</dcterms:modified>
</cp:coreProperties>
</file>