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Times New Roman" w:hAnsi="Times New Roman"/>
          <w:sz w:val="24"/>
          <w:szCs w:val="24"/>
        </w:rPr>
      </w:pPr>
      <w:bookmarkStart w:id="0" w:name="_GoBack"/>
      <w:bookmarkEnd w:id="0"/>
    </w:p>
    <w:p>
      <w:pPr>
        <w:spacing w:after="0" w:line="240" w:lineRule="auto"/>
        <w:jc w:val="center"/>
        <w:rPr>
          <w:rFonts w:ascii="Times New Roman" w:hAnsi="Times New Roman"/>
          <w:sz w:val="28"/>
          <w:szCs w:val="28"/>
        </w:rPr>
      </w:pPr>
      <w:r>
        <w:rPr>
          <w:rFonts w:ascii="Times New Roman" w:hAnsi="Times New Roman"/>
          <w:sz w:val="28"/>
          <w:szCs w:val="28"/>
        </w:rPr>
        <w:t>Сотрудники Министерства труда и социального развития Омской области  проведут информационно-правовой день для соотечественников</w:t>
      </w:r>
    </w:p>
    <w:p>
      <w:pPr>
        <w:spacing w:after="0" w:line="240" w:lineRule="auto"/>
        <w:jc w:val="center"/>
        <w:rPr>
          <w:rFonts w:ascii="Times New Roman" w:hAnsi="Times New Roman"/>
          <w:sz w:val="28"/>
          <w:szCs w:val="28"/>
        </w:rPr>
      </w:pPr>
      <w:r>
        <w:rPr>
          <w:rFonts w:ascii="Times New Roman" w:hAnsi="Times New Roman"/>
          <w:sz w:val="28"/>
          <w:szCs w:val="28"/>
        </w:rPr>
        <w:t>"Ты нужен в Омске!"</w:t>
      </w:r>
    </w:p>
    <w:p>
      <w:pPr>
        <w:spacing w:after="0" w:line="240" w:lineRule="auto"/>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граждан, переезжающих на постоянное место жительства </w:t>
      </w:r>
      <w:r>
        <w:rPr>
          <w:rFonts w:ascii="Times New Roman" w:hAnsi="Times New Roman"/>
          <w:sz w:val="28"/>
          <w:szCs w:val="28"/>
        </w:rPr>
        <w:br/>
        <w:t>в Российскую Федерацию, вопросы получения правового статуса, жилья</w:t>
      </w:r>
      <w:r>
        <w:rPr>
          <w:rFonts w:ascii="Times New Roman" w:hAnsi="Times New Roman"/>
          <w:sz w:val="28"/>
          <w:szCs w:val="28"/>
        </w:rPr>
        <w:br/>
        <w:t>и трудоустройства являются жизненно важными. Информированность служит залогом успешной интеграции на территории Омской области.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информационно-правовом дне, который состоится 30 января 2018 года, акцент будет сделан на информационно-правовом сопровождении соотечественников. </w:t>
      </w:r>
    </w:p>
    <w:p>
      <w:pPr>
        <w:spacing w:after="0" w:line="240" w:lineRule="auto"/>
        <w:ind w:firstLine="709"/>
        <w:jc w:val="both"/>
        <w:rPr>
          <w:rFonts w:ascii="Times New Roman" w:hAnsi="Times New Roman"/>
          <w:sz w:val="28"/>
          <w:szCs w:val="28"/>
        </w:rPr>
      </w:pPr>
      <w:r>
        <w:rPr>
          <w:rFonts w:ascii="Times New Roman" w:hAnsi="Times New Roman"/>
          <w:sz w:val="28"/>
          <w:szCs w:val="28"/>
        </w:rPr>
        <w:t>Мероприятие пройдет на базе Главного управления государственной службы занятости населения Омской области (далее – Главное управление) при межведомственном взаимодействии различных федеральных</w:t>
      </w:r>
      <w:r>
        <w:rPr>
          <w:rFonts w:ascii="Times New Roman" w:hAnsi="Times New Roman"/>
          <w:sz w:val="28"/>
          <w:szCs w:val="28"/>
        </w:rPr>
        <w:br/>
        <w:t xml:space="preserve">и областных органов исполнительной власти: </w:t>
      </w:r>
      <w:proofErr w:type="gramStart"/>
      <w:r>
        <w:rPr>
          <w:rFonts w:ascii="Times New Roman" w:hAnsi="Times New Roman"/>
          <w:sz w:val="28"/>
          <w:szCs w:val="28"/>
        </w:rPr>
        <w:t>Министерства труда</w:t>
      </w:r>
      <w:r>
        <w:rPr>
          <w:rFonts w:ascii="Times New Roman" w:hAnsi="Times New Roman"/>
          <w:sz w:val="28"/>
          <w:szCs w:val="28"/>
        </w:rPr>
        <w:br/>
        <w:t>и социального развития Омской области, Управления по вопросам миграции УМВД России по Омской области, Омской таможни, Главного управления, Министерства здравоохранения Омской области, Территориального фонда обязательного медицинского страхования Омской области, ГИБДД по Омской области, департамента жилищной политики Администрации города Омска, Пенсионного фонда Российской Федерации по Омской области, Управления Федеральной налоговой службы по Омской области.</w:t>
      </w:r>
      <w:proofErr w:type="gramEnd"/>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Выступающие подробно осветят вопросы, связанные </w:t>
      </w:r>
      <w:r>
        <w:rPr>
          <w:rFonts w:ascii="Times New Roman" w:hAnsi="Times New Roman"/>
          <w:sz w:val="28"/>
          <w:szCs w:val="28"/>
        </w:rPr>
        <w:br/>
        <w:t>с последовательностью действий участников Государственной программы</w:t>
      </w:r>
      <w:r>
        <w:rPr>
          <w:rFonts w:ascii="Times New Roman" w:hAnsi="Times New Roman"/>
          <w:sz w:val="28"/>
          <w:szCs w:val="28"/>
        </w:rPr>
        <w:br/>
        <w:t>по оказанию содействия добровольному переселению в Российскую Федерацию соотечественников, проживающих за рубежом, предоставлением государственных услуг, оказываемых центрами занятости населения, проведением мероприятий в части содействия трудоустройству соотечественников и членов их семей; соблюдением миграционного законодательства соотечественниками; порядком прохождения медицинского освидетельствования; использованием водительских удостоверений иностранных государств; особенностями таможенного законодательства при ввозе соотечественниками товаров для личного пользования, включая транспортные средства; а также действующими жилищными программами,</w:t>
      </w:r>
      <w:r>
        <w:rPr>
          <w:rFonts w:ascii="Times New Roman" w:hAnsi="Times New Roman"/>
          <w:sz w:val="28"/>
          <w:szCs w:val="28"/>
        </w:rPr>
        <w:br/>
        <w:t>и условиями участия в них, порядком налогообложения доходов иностранных граждан, осуществляющих трудовую деятельность по найму</w:t>
      </w:r>
      <w:r>
        <w:rPr>
          <w:rFonts w:ascii="Times New Roman" w:hAnsi="Times New Roman"/>
          <w:sz w:val="28"/>
          <w:szCs w:val="28"/>
        </w:rPr>
        <w:br/>
        <w:t xml:space="preserve">в Российской Федерации. </w:t>
      </w:r>
    </w:p>
    <w:p>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встречи все желающие соотечественники смогут задать вопросы представителям органов исполнительной власти.</w:t>
      </w:r>
    </w:p>
    <w:p>
      <w:pPr>
        <w:spacing w:after="0" w:line="240" w:lineRule="auto"/>
        <w:ind w:firstLine="709"/>
        <w:jc w:val="both"/>
        <w:rPr>
          <w:rFonts w:ascii="Times New Roman" w:hAnsi="Times New Roman"/>
          <w:sz w:val="28"/>
          <w:szCs w:val="28"/>
        </w:rPr>
      </w:pPr>
      <w:r>
        <w:rPr>
          <w:rFonts w:ascii="Times New Roman" w:hAnsi="Times New Roman"/>
          <w:sz w:val="28"/>
          <w:szCs w:val="28"/>
        </w:rPr>
        <w:t>Мероприятие состоится 30 января 2018 года в 10.30 часов в Главном управлении по адресу: г. Омск, ул. Тарская, д. 11, информационный центр.</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Справочно.</w:t>
      </w:r>
    </w:p>
    <w:p>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 2009 года на территории Омской области реализуется Государственная программа. </w:t>
      </w:r>
    </w:p>
    <w:p>
      <w:pPr>
        <w:spacing w:after="0" w:line="240" w:lineRule="auto"/>
        <w:ind w:firstLine="709"/>
        <w:jc w:val="both"/>
        <w:rPr>
          <w:rFonts w:ascii="Times New Roman" w:hAnsi="Times New Roman"/>
          <w:sz w:val="28"/>
          <w:szCs w:val="28"/>
        </w:rPr>
      </w:pPr>
      <w:r>
        <w:rPr>
          <w:rFonts w:ascii="Times New Roman" w:hAnsi="Times New Roman"/>
          <w:sz w:val="28"/>
          <w:szCs w:val="28"/>
        </w:rPr>
        <w:t>Несколько лет наш регион занимает одну из лидирующих позиций</w:t>
      </w:r>
      <w:r>
        <w:rPr>
          <w:rFonts w:ascii="Times New Roman" w:hAnsi="Times New Roman"/>
          <w:sz w:val="28"/>
          <w:szCs w:val="28"/>
        </w:rPr>
        <w:br/>
        <w:t>по количеству прибывших соотечественников.</w:t>
      </w:r>
    </w:p>
    <w:p>
      <w:pPr>
        <w:spacing w:after="0" w:line="240" w:lineRule="auto"/>
        <w:ind w:firstLine="709"/>
        <w:jc w:val="both"/>
        <w:rPr>
          <w:rFonts w:ascii="Times New Roman" w:hAnsi="Times New Roman"/>
          <w:sz w:val="28"/>
          <w:szCs w:val="28"/>
        </w:rPr>
      </w:pPr>
      <w:r>
        <w:rPr>
          <w:rFonts w:ascii="Times New Roman" w:hAnsi="Times New Roman"/>
          <w:sz w:val="28"/>
          <w:szCs w:val="28"/>
        </w:rPr>
        <w:t>За время реализации Государственной программы в Омскую область прибыло более 29,7 тыс. соотечественников, в том числе в 2017 году – 3 992 человека.</w:t>
      </w:r>
    </w:p>
    <w:p>
      <w:pPr>
        <w:spacing w:after="0" w:line="240" w:lineRule="auto"/>
        <w:ind w:firstLine="709"/>
        <w:jc w:val="both"/>
        <w:rPr>
          <w:rFonts w:ascii="Times New Roman" w:hAnsi="Times New Roman"/>
          <w:sz w:val="28"/>
          <w:szCs w:val="28"/>
        </w:rPr>
      </w:pPr>
      <w:r>
        <w:rPr>
          <w:rFonts w:ascii="Times New Roman" w:hAnsi="Times New Roman"/>
          <w:sz w:val="28"/>
          <w:szCs w:val="28"/>
        </w:rPr>
        <w:t>Лидерами по привлечению и приему соотечественников в 2017 году стали Омский муниципальный район – 20 % соотечественников от общего числа прибывших в районы; Азовский  район – 11 % соотечественников; Марьяновский район –10 % соотечественников.</w:t>
      </w:r>
    </w:p>
    <w:p>
      <w:pPr>
        <w:spacing w:after="0" w:line="240" w:lineRule="auto"/>
        <w:ind w:firstLine="709"/>
        <w:jc w:val="both"/>
        <w:rPr>
          <w:rFonts w:ascii="Times New Roman" w:hAnsi="Times New Roman"/>
          <w:sz w:val="28"/>
          <w:szCs w:val="28"/>
        </w:rPr>
      </w:pPr>
      <w:r>
        <w:rPr>
          <w:rFonts w:ascii="Times New Roman" w:hAnsi="Times New Roman"/>
          <w:sz w:val="28"/>
          <w:szCs w:val="28"/>
        </w:rPr>
        <w:t>Большинство соотечественников (более 80 %) переселяется</w:t>
      </w:r>
      <w:r>
        <w:rPr>
          <w:rFonts w:ascii="Times New Roman" w:hAnsi="Times New Roman"/>
          <w:sz w:val="28"/>
          <w:szCs w:val="28"/>
        </w:rPr>
        <w:br/>
        <w:t xml:space="preserve">из Казахстана. </w:t>
      </w:r>
      <w:proofErr w:type="gramStart"/>
      <w:r>
        <w:rPr>
          <w:rFonts w:ascii="Times New Roman" w:hAnsi="Times New Roman"/>
          <w:sz w:val="28"/>
          <w:szCs w:val="28"/>
        </w:rPr>
        <w:t>Также на постоянное место жительства в Омскую область переселяются граждане Украины, Узбекистана, Армении, Киргизии, Таджикистана, Молдовы, Германии, Азербайджана, Грузии, Латвии, Туркменистана, Беларуси, Литвы, Израиля, Канады, Греции, Польши, Эстонии.</w:t>
      </w:r>
      <w:proofErr w:type="gramEnd"/>
    </w:p>
    <w:sectPr>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semiHidden/>
    <w:locked/>
    <w:rPr>
      <w:rFonts w:cs="Times New Roman"/>
      <w:lang w:eastAsia="en-US"/>
    </w:rPr>
  </w:style>
  <w:style w:type="character" w:styleId="a5">
    <w:name w:val="page number"/>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semiHidden/>
    <w:locked/>
    <w:rPr>
      <w:rFonts w:cs="Times New Roman"/>
      <w:lang w:eastAsia="en-US"/>
    </w:rPr>
  </w:style>
  <w:style w:type="character" w:styleId="a5">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3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Пользователь</dc:creator>
  <cp:lastModifiedBy>Пользователь</cp:lastModifiedBy>
  <cp:revision>33</cp:revision>
  <cp:lastPrinted>2017-10-02T03:38:00Z</cp:lastPrinted>
  <dcterms:created xsi:type="dcterms:W3CDTF">2017-09-29T07:26:00Z</dcterms:created>
  <dcterms:modified xsi:type="dcterms:W3CDTF">2018-01-16T02:10:00Z</dcterms:modified>
</cp:coreProperties>
</file>