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189D5"/>
          <w:sz w:val="18"/>
          <w:szCs w:val="18"/>
          <w:lang w:eastAsia="ru-RU"/>
        </w:rPr>
      </w:pPr>
      <w:r w:rsidRPr="00633364">
        <w:rPr>
          <w:rFonts w:ascii="Tahoma" w:eastAsia="Times New Roman" w:hAnsi="Tahoma" w:cs="Tahoma"/>
          <w:b/>
          <w:bCs/>
          <w:color w:val="6189D5"/>
          <w:sz w:val="18"/>
          <w:szCs w:val="18"/>
          <w:lang w:eastAsia="ru-RU"/>
        </w:rPr>
        <w:t>Ежегодный творческий конкурс среди журналистов и редакционных коллективов средств массовой информации на лучшее освещение социально значимых тем в Омской области</w:t>
      </w:r>
    </w:p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 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b/>
          <w:bCs/>
          <w:sz w:val="24"/>
          <w:szCs w:val="24"/>
          <w:lang w:eastAsia="ru-RU"/>
        </w:rPr>
        <w:t>ПОРЯДОК</w:t>
      </w:r>
      <w:r w:rsidRPr="00633364">
        <w:rPr>
          <w:rFonts w:eastAsia="Times New Roman"/>
          <w:sz w:val="24"/>
          <w:szCs w:val="24"/>
          <w:lang w:eastAsia="ru-RU"/>
        </w:rPr>
        <w:t xml:space="preserve">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33364">
        <w:rPr>
          <w:rFonts w:eastAsia="Times New Roman"/>
          <w:b/>
          <w:bCs/>
          <w:sz w:val="24"/>
          <w:szCs w:val="24"/>
          <w:lang w:eastAsia="ru-RU"/>
        </w:rPr>
        <w:t xml:space="preserve">проведения ежегодного творческого конкурса среди журналистов и редакционных коллективов средств массовой информации на лучшее освещение социально значимых тем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633364">
        <w:rPr>
          <w:rFonts w:eastAsia="Times New Roman"/>
          <w:sz w:val="24"/>
          <w:szCs w:val="24"/>
          <w:lang w:eastAsia="ru-RU"/>
        </w:rPr>
        <w:t>Ежегодный творческий конкурс среди журналистов и редакционных коллективов средств массовой информации на лучшее освещение социально-значимых тем проводится Министерством труда и социального развития Омской области в целях укрепления взаимодействия органов государственной власти со средствами массовой информации в вопросах освещения хода реализации в Омской области социально значимых проектов, привлечения внимания СМИ к общественно значимым темам, создания механизма успешного взаимодействия органов государственной власти</w:t>
      </w:r>
      <w:proofErr w:type="gramEnd"/>
      <w:r w:rsidRPr="00633364">
        <w:rPr>
          <w:rFonts w:eastAsia="Times New Roman"/>
          <w:sz w:val="24"/>
          <w:szCs w:val="24"/>
          <w:lang w:eastAsia="ru-RU"/>
        </w:rPr>
        <w:t xml:space="preserve"> и общественности в решении общественно значимых проблем. На конкурс могут быть представлены как отдельные публикации, так и тематические наборы материалов, циклы публикаций, теле- или радиопередач одного или нескольких авторов. Материалы, представленные на конкурс, должны быть опубликованы в газетах или прозвучать в тел</w:t>
      </w:r>
      <w:proofErr w:type="gramStart"/>
      <w:r w:rsidRPr="00633364">
        <w:rPr>
          <w:rFonts w:eastAsia="Times New Roman"/>
          <w:sz w:val="24"/>
          <w:szCs w:val="24"/>
          <w:lang w:eastAsia="ru-RU"/>
        </w:rPr>
        <w:t>е-</w:t>
      </w:r>
      <w:proofErr w:type="gramEnd"/>
      <w:r w:rsidRPr="00633364">
        <w:rPr>
          <w:rFonts w:eastAsia="Times New Roman"/>
          <w:sz w:val="24"/>
          <w:szCs w:val="24"/>
          <w:lang w:eastAsia="ru-RU"/>
        </w:rPr>
        <w:t xml:space="preserve"> и (или) </w:t>
      </w:r>
      <w:proofErr w:type="spellStart"/>
      <w:r w:rsidRPr="00633364">
        <w:rPr>
          <w:rFonts w:eastAsia="Times New Roman"/>
          <w:sz w:val="24"/>
          <w:szCs w:val="24"/>
          <w:lang w:eastAsia="ru-RU"/>
        </w:rPr>
        <w:t>радиоэфирах</w:t>
      </w:r>
      <w:proofErr w:type="spellEnd"/>
      <w:r w:rsidRPr="00633364">
        <w:rPr>
          <w:rFonts w:eastAsia="Times New Roman"/>
          <w:sz w:val="24"/>
          <w:szCs w:val="24"/>
          <w:lang w:eastAsia="ru-RU"/>
        </w:rPr>
        <w:t xml:space="preserve"> в течение года, по итогам которого проводится конкурс. </w:t>
      </w:r>
    </w:p>
    <w:p w:rsidR="00633364" w:rsidRPr="00633364" w:rsidRDefault="00633364" w:rsidP="00633364">
      <w:pPr>
        <w:tabs>
          <w:tab w:val="left" w:pos="9355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9355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2. Конкурс проводится среди редакционных коллективов и журналистов СМИ. Информационные агентства участия в конкурсе не принимают. </w:t>
      </w:r>
    </w:p>
    <w:p w:rsidR="00633364" w:rsidRPr="00633364" w:rsidRDefault="00633364" w:rsidP="00633364">
      <w:pPr>
        <w:tabs>
          <w:tab w:val="left" w:pos="9355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9355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3. Победители конкурса устанавливаются комиссией по определению победителей конкурса по следующим номинациям: </w:t>
      </w:r>
    </w:p>
    <w:p w:rsidR="00633364" w:rsidRPr="00633364" w:rsidRDefault="00633364" w:rsidP="006333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"Лучшее телевизионное освещение социально значимых тем" (репортаж, серия передач, лучшая журналистская работа на социальную тематику в телевизионном эфире); </w:t>
      </w:r>
    </w:p>
    <w:p w:rsidR="00633364" w:rsidRPr="00633364" w:rsidRDefault="00633364" w:rsidP="006333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"Лучшее освещение в </w:t>
      </w:r>
      <w:proofErr w:type="spellStart"/>
      <w:r w:rsidRPr="00633364">
        <w:rPr>
          <w:rFonts w:eastAsia="Times New Roman"/>
          <w:sz w:val="24"/>
          <w:szCs w:val="24"/>
          <w:lang w:eastAsia="ru-RU"/>
        </w:rPr>
        <w:t>радиоэфире</w:t>
      </w:r>
      <w:proofErr w:type="spellEnd"/>
      <w:r w:rsidRPr="00633364">
        <w:rPr>
          <w:rFonts w:eastAsia="Times New Roman"/>
          <w:sz w:val="24"/>
          <w:szCs w:val="24"/>
          <w:lang w:eastAsia="ru-RU"/>
        </w:rPr>
        <w:t xml:space="preserve"> социально значимых тем" (репортаж, серия передач, лучшая журналистская работа на социальную тематику в </w:t>
      </w:r>
      <w:proofErr w:type="spellStart"/>
      <w:r w:rsidRPr="00633364">
        <w:rPr>
          <w:rFonts w:eastAsia="Times New Roman"/>
          <w:sz w:val="24"/>
          <w:szCs w:val="24"/>
          <w:lang w:eastAsia="ru-RU"/>
        </w:rPr>
        <w:t>радиоэфире</w:t>
      </w:r>
      <w:proofErr w:type="spellEnd"/>
      <w:r w:rsidRPr="00633364">
        <w:rPr>
          <w:rFonts w:eastAsia="Times New Roman"/>
          <w:sz w:val="24"/>
          <w:szCs w:val="24"/>
          <w:lang w:eastAsia="ru-RU"/>
        </w:rPr>
        <w:t xml:space="preserve">); </w:t>
      </w:r>
    </w:p>
    <w:p w:rsidR="00633364" w:rsidRPr="00633364" w:rsidRDefault="00633364" w:rsidP="006333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"Лучшая статья в областном или городском издании, освещающая социально значимые темы" (лучшее освещение социально значимых вопросов в областном или городском печатном издании); </w:t>
      </w:r>
    </w:p>
    <w:p w:rsidR="00633364" w:rsidRPr="00633364" w:rsidRDefault="00633364" w:rsidP="006333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"Лучшая статья в районном или ведомственном издании, освещающая социально значимые темы" (лучшее освещение социально значимых вопросов в районном или ведомственном печатном издании). </w:t>
      </w:r>
    </w:p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Первое, второе и третье места в указанных номинациях присуждаются журналистам за целостную серию публикаций, специальную рубрику, проект по освещению социально значимых тем либо журналистам, проявляющим постоянный интерес к социально значимым темам. В номинации "Лучшее освещение в </w:t>
      </w:r>
      <w:proofErr w:type="spellStart"/>
      <w:r w:rsidRPr="00633364">
        <w:rPr>
          <w:rFonts w:eastAsia="Times New Roman"/>
          <w:sz w:val="24"/>
          <w:szCs w:val="24"/>
          <w:lang w:eastAsia="ru-RU"/>
        </w:rPr>
        <w:t>радиоэфире</w:t>
      </w:r>
      <w:proofErr w:type="spellEnd"/>
      <w:r w:rsidRPr="00633364">
        <w:rPr>
          <w:rFonts w:eastAsia="Times New Roman"/>
          <w:sz w:val="24"/>
          <w:szCs w:val="24"/>
          <w:lang w:eastAsia="ru-RU"/>
        </w:rPr>
        <w:t xml:space="preserve"> социально значимых тем" второе и третье места не присуждаются. </w:t>
      </w:r>
    </w:p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Победа в указанных номинациях присуждается редакционным коллективам СМИ за целостную серию публикаций, специальную рубрику, проект по освещению социально значимых тем либо редакционным коллективам СМИ, проявляющим постоянный интерес к социально значимым темам. </w:t>
      </w:r>
    </w:p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lastRenderedPageBreak/>
        <w:t xml:space="preserve">  </w:t>
      </w:r>
    </w:p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4. Основные темы представляемых на конкурс материалов: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деятельность органов социальной защиты и учреждений социального обслуживания населения Омской области;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трудовой путь и судьбы людей, работающих в системе социального обслуживания населения Омской области;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социальная поддержка граждан пожилого возраста и инвалидов в Омской области;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судьбы </w:t>
      </w:r>
      <w:proofErr w:type="spellStart"/>
      <w:r w:rsidRPr="00633364">
        <w:rPr>
          <w:rFonts w:eastAsia="Times New Roman"/>
          <w:sz w:val="24"/>
          <w:szCs w:val="24"/>
          <w:lang w:eastAsia="ru-RU"/>
        </w:rPr>
        <w:t>омичей</w:t>
      </w:r>
      <w:proofErr w:type="spellEnd"/>
      <w:r w:rsidRPr="00633364">
        <w:rPr>
          <w:rFonts w:eastAsia="Times New Roman"/>
          <w:sz w:val="24"/>
          <w:szCs w:val="24"/>
          <w:lang w:eastAsia="ru-RU"/>
        </w:rPr>
        <w:t xml:space="preserve"> старшего поколения;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семейные ценности и традиции, династии, связь поколений;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поддержка материнства и детства, защита прав женщин и детей, реализация в Омской области мер, направленных на улучшение демографической ситуации;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профилактика беспризорности и безнадзорности, семейное воспитание детей; </w:t>
      </w:r>
    </w:p>
    <w:p w:rsidR="00633364" w:rsidRPr="00633364" w:rsidRDefault="00633364" w:rsidP="006333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вопросы социально-трудовой сферы.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5. Критерии оценки представленных на конкурс материалов: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целесообразность постановки целей и задач проекта (статьи, материала);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социальная направленность;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актуальность темы;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достоверность фактов, приводимых в работе;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аргументированность публицистических выводов;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оригинальность подачи информации;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стилистическое своеобразие;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наличие авторской позиции; </w:t>
      </w:r>
    </w:p>
    <w:p w:rsidR="00633364" w:rsidRPr="00633364" w:rsidRDefault="00633364" w:rsidP="006333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профессиональная корректность.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6. Конкурс проводится в два этапа: </w:t>
      </w:r>
    </w:p>
    <w:p w:rsidR="00633364" w:rsidRPr="00633364" w:rsidRDefault="00633364" w:rsidP="00633364">
      <w:pPr>
        <w:numPr>
          <w:ilvl w:val="0"/>
          <w:numId w:val="16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первый этап – отбор претендентов для участия в конкурсе; </w:t>
      </w:r>
    </w:p>
    <w:p w:rsidR="00633364" w:rsidRPr="00633364" w:rsidRDefault="00633364" w:rsidP="006333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второй этап – определение победителей конкурса.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Заявки на участие в конкурсе принимаются и регистрируются отделом информационного обеспечения Министерства со дня размещения объявления о конкурсе на информационном портале Правительства Омской области "Омская губерния" и официальном сайте Министерства до 1 ноября текущего года включительно.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>К заявке на участие в конкурсе прилагается анкета претендента (для журналистов – заверенная редактором), а также газетные публикации, ауди</w:t>
      </w:r>
      <w:proofErr w:type="gramStart"/>
      <w:r w:rsidRPr="00633364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633364">
        <w:rPr>
          <w:rFonts w:eastAsia="Times New Roman"/>
          <w:sz w:val="24"/>
          <w:szCs w:val="24"/>
          <w:lang w:eastAsia="ru-RU"/>
        </w:rPr>
        <w:t xml:space="preserve"> и (или) видеозаписи передач.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В анкете претендента должны содержаться: </w:t>
      </w:r>
    </w:p>
    <w:p w:rsidR="00633364" w:rsidRPr="00633364" w:rsidRDefault="00633364" w:rsidP="00633364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краткая характеристика профессиональной деятельности; </w:t>
      </w:r>
    </w:p>
    <w:p w:rsidR="00633364" w:rsidRPr="00633364" w:rsidRDefault="00633364" w:rsidP="006333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указание номинации, на которую </w:t>
      </w:r>
      <w:proofErr w:type="gramStart"/>
      <w:r w:rsidRPr="00633364">
        <w:rPr>
          <w:rFonts w:eastAsia="Times New Roman"/>
          <w:sz w:val="24"/>
          <w:szCs w:val="24"/>
          <w:lang w:eastAsia="ru-RU"/>
        </w:rPr>
        <w:t>заявляются</w:t>
      </w:r>
      <w:proofErr w:type="gramEnd"/>
      <w:r w:rsidRPr="00633364">
        <w:rPr>
          <w:rFonts w:eastAsia="Times New Roman"/>
          <w:sz w:val="24"/>
          <w:szCs w:val="24"/>
          <w:lang w:eastAsia="ru-RU"/>
        </w:rPr>
        <w:t xml:space="preserve"> представляемые материалы; </w:t>
      </w:r>
    </w:p>
    <w:p w:rsidR="00633364" w:rsidRPr="00633364" w:rsidRDefault="00633364" w:rsidP="006333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33364">
        <w:rPr>
          <w:rFonts w:eastAsia="Times New Roman"/>
          <w:sz w:val="24"/>
          <w:szCs w:val="24"/>
          <w:lang w:eastAsia="ru-RU"/>
        </w:rPr>
        <w:lastRenderedPageBreak/>
        <w:t xml:space="preserve">для журналистов – фамилия, имя, отчество, занимаемая должность, адрес, дата рождения, номер паспорта, ИНН, номер страхового пенсионного свидетельства, контактные телефоны; </w:t>
      </w:r>
      <w:proofErr w:type="gramEnd"/>
    </w:p>
    <w:p w:rsidR="00633364" w:rsidRPr="00633364" w:rsidRDefault="00633364" w:rsidP="006333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для редакционных коллективов СМИ – полное наименование, юридический адрес, ИНН, КПП, номер контактного телефона, фамилия, имя, отчество руководителя.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Печатные публикации представляются в виде ксерокопии или оригинала публикации; видеоматериалы – в формате VHS или на цифровом носителе; аудиоматериалы – на цифровых носителях.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Отдел информационного обеспечения Министерства формирует список претендентов по каждой из номинаций, указанных в пункте 3 настоящего Порядка, и передает его с приложением заявок и материалов претендентов на рассмотрение конкурсной комиссии до 1 декабря текущего года.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Решение о рассмотрении или отклонении заявок и материалов претендентов принимает конкурсная комиссия.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Основанием для отклонения заявок на участие в конкурсе является несоблюдение требований к оформлению документов, предусмотренных настоящим порядком.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7. Конкурсная комиссия до 15 декабря текущего года принимает решения: </w:t>
      </w:r>
    </w:p>
    <w:p w:rsidR="00633364" w:rsidRPr="00633364" w:rsidRDefault="00633364" w:rsidP="00633364">
      <w:pPr>
        <w:numPr>
          <w:ilvl w:val="0"/>
          <w:numId w:val="18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о рассмотрении или отклонении заявок; </w:t>
      </w:r>
    </w:p>
    <w:p w:rsidR="00633364" w:rsidRPr="00633364" w:rsidRDefault="00633364" w:rsidP="006333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о победителях конкурса. </w:t>
      </w:r>
    </w:p>
    <w:p w:rsidR="00633364" w:rsidRPr="00633364" w:rsidRDefault="00633364" w:rsidP="0063336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Решение конкурсной комиссии оформляется протоколом. Победители конкурса награждаются дипломами Министерства и призами. По решению конкурсной комиссии журналисты, не занявшие призовые места в номинациях, указанных в пункте 3 настоящего Порядка, могут быть награждены поощрительными призами в номинациях: "Лучший молодой автор", "За инициативу в сотрудничестве", "За верность теме".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  </w:t>
      </w:r>
    </w:p>
    <w:p w:rsidR="00633364" w:rsidRPr="00633364" w:rsidRDefault="00633364" w:rsidP="00633364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33364">
        <w:rPr>
          <w:rFonts w:eastAsia="Times New Roman"/>
          <w:sz w:val="24"/>
          <w:szCs w:val="24"/>
          <w:lang w:eastAsia="ru-RU"/>
        </w:rPr>
        <w:t xml:space="preserve">8. Информация об итогах конкурса размещается на информационном портале Правительства Омской области "Омская губерния", а также официальном сайте Министерства. </w:t>
      </w:r>
    </w:p>
    <w:p w:rsidR="004278B3" w:rsidRPr="00633364" w:rsidRDefault="004278B3" w:rsidP="00633364"/>
    <w:sectPr w:rsidR="004278B3" w:rsidRPr="00633364" w:rsidSect="00471ED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6B3"/>
    <w:multiLevelType w:val="multilevel"/>
    <w:tmpl w:val="5B6EE5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3092"/>
    <w:multiLevelType w:val="multilevel"/>
    <w:tmpl w:val="FC88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E3265"/>
    <w:multiLevelType w:val="multilevel"/>
    <w:tmpl w:val="FFA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D1545"/>
    <w:multiLevelType w:val="multilevel"/>
    <w:tmpl w:val="70721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D27E9"/>
    <w:multiLevelType w:val="multilevel"/>
    <w:tmpl w:val="AF8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B0F00"/>
    <w:multiLevelType w:val="multilevel"/>
    <w:tmpl w:val="4F6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001B"/>
    <w:multiLevelType w:val="multilevel"/>
    <w:tmpl w:val="540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B5735"/>
    <w:multiLevelType w:val="multilevel"/>
    <w:tmpl w:val="8C60C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03738"/>
    <w:multiLevelType w:val="multilevel"/>
    <w:tmpl w:val="2E666E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802AC"/>
    <w:multiLevelType w:val="multilevel"/>
    <w:tmpl w:val="41386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91AA2"/>
    <w:multiLevelType w:val="multilevel"/>
    <w:tmpl w:val="BF9AF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A69D0"/>
    <w:multiLevelType w:val="multilevel"/>
    <w:tmpl w:val="4C8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C46BA"/>
    <w:multiLevelType w:val="multilevel"/>
    <w:tmpl w:val="36F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56CF4"/>
    <w:multiLevelType w:val="multilevel"/>
    <w:tmpl w:val="5A6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B7C0C"/>
    <w:multiLevelType w:val="multilevel"/>
    <w:tmpl w:val="64D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06332"/>
    <w:multiLevelType w:val="multilevel"/>
    <w:tmpl w:val="A10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8E3542"/>
    <w:multiLevelType w:val="multilevel"/>
    <w:tmpl w:val="FFA4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77EE2"/>
    <w:multiLevelType w:val="multilevel"/>
    <w:tmpl w:val="E15AC8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7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3CEA"/>
    <w:rsid w:val="004278B3"/>
    <w:rsid w:val="00471ED5"/>
    <w:rsid w:val="005F3CEA"/>
    <w:rsid w:val="00633364"/>
    <w:rsid w:val="008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B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C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2</cp:revision>
  <dcterms:created xsi:type="dcterms:W3CDTF">2013-09-16T05:26:00Z</dcterms:created>
  <dcterms:modified xsi:type="dcterms:W3CDTF">2013-09-16T05:26:00Z</dcterms:modified>
</cp:coreProperties>
</file>