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" strokecolor="#8db3e2 [1311]" strokeweight="2.25pt">
                  <v:textbox style="mso-next-textbox:#_x0000_s1027">
                    <w:txbxContent>
                      <w:p w:rsidR="00351414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Тарскому району Омской области" 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646530, Омская область, Тарский р-н, </w:t>
                        </w:r>
                        <w:proofErr w:type="gramStart"/>
                        <w:r w:rsidRPr="00C9348B">
                          <w:rPr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 w:rsidRPr="00C9348B">
                          <w:rPr>
                            <w:sz w:val="16"/>
                            <w:szCs w:val="16"/>
                          </w:rPr>
                          <w:t>. Тара,</w:t>
                        </w:r>
                      </w:p>
                      <w:p w:rsidR="002C60C4" w:rsidRDefault="00351414" w:rsidP="00351414">
                        <w:pPr>
                          <w:tabs>
                            <w:tab w:val="left" w:pos="426"/>
                          </w:tabs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ул. Александровская, 93,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8-381(71) 2-18-46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Кормиловскому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646970,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Кормиловский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</w:t>
                        </w:r>
                      </w:p>
                      <w:p w:rsidR="00351414" w:rsidRDefault="00351414" w:rsidP="00351414">
                        <w:pPr>
                          <w:tabs>
                            <w:tab w:val="left" w:pos="426"/>
                          </w:tabs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9348B">
                          <w:rPr>
                            <w:spacing w:val="-4"/>
                            <w:sz w:val="16"/>
                            <w:szCs w:val="16"/>
                          </w:rPr>
                          <w:t>р.п. Кормиловка, ул. Советская, 9,</w:t>
                        </w:r>
                        <w:hyperlink r:id="rId6" w:history="1"/>
                        <w:r w:rsidRPr="00C9348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8-381(70) 2-24-81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Тевризскому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 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646560,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Тевризский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 с. Тевриз,</w:t>
                        </w:r>
                      </w:p>
                      <w:p w:rsidR="00351414" w:rsidRDefault="00351414" w:rsidP="00351414">
                        <w:pPr>
                          <w:tabs>
                            <w:tab w:val="left" w:pos="426"/>
                          </w:tabs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ул. Советская, 10,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8-381(54) 2-15-03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Крутинскому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646130,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Крутинский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 р.п. Крутинка, </w:t>
                        </w:r>
                      </w:p>
                      <w:p w:rsidR="00351414" w:rsidRDefault="00351414" w:rsidP="00351414">
                        <w:pPr>
                          <w:tabs>
                            <w:tab w:val="left" w:pos="426"/>
                          </w:tabs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ул. Кооперативная, 15,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8-381(67) 2-19-53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Тюкалинскому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 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646330,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Тюкалинский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  </w:t>
                        </w:r>
                        <w:proofErr w:type="gramStart"/>
                        <w:r w:rsidRPr="00C9348B">
                          <w:rPr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 w:rsidRPr="00C9348B">
                          <w:rPr>
                            <w:sz w:val="16"/>
                            <w:szCs w:val="16"/>
                          </w:rPr>
                          <w:t>. Тюкалинск,</w:t>
                        </w:r>
                      </w:p>
                      <w:p w:rsidR="00351414" w:rsidRDefault="00351414" w:rsidP="00351414">
                        <w:pPr>
                          <w:tabs>
                            <w:tab w:val="left" w:pos="426"/>
                          </w:tabs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ул. Ленина, 9,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8-381(76) 2-18-60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Любинскому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646160,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Любинский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 р.п. Любино,</w:t>
                        </w:r>
                      </w:p>
                      <w:p w:rsidR="00351414" w:rsidRDefault="00351414" w:rsidP="00351414">
                        <w:pPr>
                          <w:tabs>
                            <w:tab w:val="left" w:pos="426"/>
                          </w:tabs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ул. Почтовая, 8а,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8-381(75) 2-19-30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Усть-Ишимскому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646580,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Усть-Ишимский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</w:t>
                        </w:r>
                      </w:p>
                      <w:p w:rsidR="00351414" w:rsidRDefault="00351414" w:rsidP="00351414">
                        <w:pPr>
                          <w:spacing w:after="0" w:line="240" w:lineRule="auto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с. Усть-Ишим, ул. </w:t>
                        </w:r>
                        <w:proofErr w:type="gramStart"/>
                        <w:r w:rsidRPr="00C9348B">
                          <w:rPr>
                            <w:sz w:val="16"/>
                            <w:szCs w:val="16"/>
                          </w:rPr>
                          <w:t>Новая</w:t>
                        </w:r>
                        <w:proofErr w:type="gramEnd"/>
                        <w:r w:rsidRPr="00C9348B">
                          <w:rPr>
                            <w:sz w:val="16"/>
                            <w:szCs w:val="16"/>
                          </w:rPr>
                          <w:t>, 17,</w:t>
                        </w:r>
                        <w:hyperlink r:id="rId7" w:history="1"/>
                        <w:r w:rsidRPr="00C9348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8-381(50) 2-11-74</w:t>
                        </w:r>
                      </w:p>
                      <w:p w:rsidR="00351414" w:rsidRDefault="00351414" w:rsidP="00351414">
                        <w:pPr>
                          <w:spacing w:after="0" w:line="240" w:lineRule="auto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Марьяновскому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бласти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>"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rPr>
                            <w:spacing w:val="-8"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646040, </w:t>
                        </w:r>
                        <w:r w:rsidRPr="00C9348B">
                          <w:rPr>
                            <w:spacing w:val="-8"/>
                            <w:sz w:val="16"/>
                            <w:szCs w:val="16"/>
                          </w:rPr>
                          <w:t xml:space="preserve">Омская область, </w:t>
                        </w:r>
                        <w:proofErr w:type="spellStart"/>
                        <w:r w:rsidRPr="00C9348B">
                          <w:rPr>
                            <w:spacing w:val="-8"/>
                            <w:sz w:val="16"/>
                            <w:szCs w:val="16"/>
                          </w:rPr>
                          <w:t>Марьяновский</w:t>
                        </w:r>
                        <w:proofErr w:type="spellEnd"/>
                        <w:r w:rsidRPr="00C9348B">
                          <w:rPr>
                            <w:spacing w:val="-8"/>
                            <w:sz w:val="16"/>
                            <w:szCs w:val="16"/>
                          </w:rPr>
                          <w:t xml:space="preserve"> р-н,</w:t>
                        </w:r>
                      </w:p>
                      <w:p w:rsidR="00351414" w:rsidRDefault="00351414" w:rsidP="00351414">
                        <w:pPr>
                          <w:spacing w:after="0" w:line="240" w:lineRule="auto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р.п.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Марьяновка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, ул. Ленина, 6,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8-381(68) 2-24-57</w:t>
                        </w:r>
                      </w:p>
                    </w:txbxContent>
                  </v:textbox>
                </v:rect>
              </w:pict>
            </w:r>
            <w:r w:rsidRPr="00C675D8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0C4">
              <w:rPr>
                <w:lang w:val="en-US"/>
              </w:rPr>
              <w:t> </w:t>
            </w:r>
          </w:p>
          <w:p w:rsidR="002C60C4" w:rsidRDefault="00351414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12.75pt;margin-top:398.8pt;width:211.5pt;height:0;z-index:251677696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12.75pt;margin-top:341.8pt;width:211.5pt;height:0;z-index:251676672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12.75pt;margin-top:283.3pt;width:211.5pt;height:0;z-index:251675648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12.75pt;margin-top:227.8pt;width:211.5pt;height:0;z-index:251674624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12.75pt;margin-top:169.3pt;width:211.5pt;height:0;z-index:251673600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12.75pt;margin-top:113.8pt;width:211.5pt;height:0;z-index:251672576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12.75pt;margin-top:55.3pt;width:211.5pt;height:0;z-index:251671552" o:connectortype="straight" strokecolor="#8db3e2 [1311]" strokeweight="1.75pt"/>
              </w:pict>
            </w:r>
          </w:p>
        </w:tc>
        <w:tc>
          <w:tcPr>
            <w:tcW w:w="5307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351414" w:rsidRDefault="00351414" w:rsidP="00351414">
                        <w:pPr>
                          <w:spacing w:after="0" w:line="240" w:lineRule="auto"/>
                          <w:contextualSpacing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Москаленскому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 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646070,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Москаленский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</w:t>
                        </w:r>
                      </w:p>
                      <w:p w:rsidR="00C60948" w:rsidRDefault="00351414" w:rsidP="00351414">
                        <w:pPr>
                          <w:spacing w:after="0" w:line="240" w:lineRule="auto"/>
                          <w:contextualSpacing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 р.п. Москаленки, ул. Ленина, 14,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8-381(74) 2-10-31</w:t>
                        </w:r>
                      </w:p>
                      <w:p w:rsidR="00351414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КУ Омской области "Центр социальных выплат и материально-технического обеспечения по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Шербакульскому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району Омской области" 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646700,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Шербакульский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 </w:t>
                        </w: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р.п. Шербакуль, ул.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Гуртьева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, 5а,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8-381(77) 2-12-09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>КУ Омской области "Центр социальных выплат и материально-технического обеспечения по Саргатскому району Омской области"</w:t>
                        </w:r>
                      </w:p>
                      <w:p w:rsidR="00351414" w:rsidRPr="00C9348B" w:rsidRDefault="00351414" w:rsidP="00351414">
                        <w:pPr>
                          <w:spacing w:after="0"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646480, Омская область, </w:t>
                        </w:r>
                        <w:proofErr w:type="spellStart"/>
                        <w:r w:rsidRPr="00C9348B">
                          <w:rPr>
                            <w:sz w:val="16"/>
                            <w:szCs w:val="16"/>
                          </w:rPr>
                          <w:t>Саргатский</w:t>
                        </w:r>
                        <w:proofErr w:type="spellEnd"/>
                        <w:r w:rsidRPr="00C9348B">
                          <w:rPr>
                            <w:sz w:val="16"/>
                            <w:szCs w:val="16"/>
                          </w:rPr>
                          <w:t xml:space="preserve"> р-н, р.п. Саргатское,</w:t>
                        </w: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 w:rsidRPr="00C9348B">
                          <w:rPr>
                            <w:sz w:val="16"/>
                            <w:szCs w:val="16"/>
                          </w:rPr>
                          <w:t xml:space="preserve">ул. Октябрьская, 19, </w:t>
                        </w:r>
                        <w:r w:rsidRPr="00C9348B">
                          <w:rPr>
                            <w:bCs/>
                            <w:sz w:val="16"/>
                            <w:szCs w:val="16"/>
                          </w:rPr>
                          <w:t>8-381(78) 2-10-80</w:t>
                        </w: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Default="00351414" w:rsidP="0035141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351414" w:rsidRPr="007D19F9" w:rsidRDefault="00351414" w:rsidP="00351414">
                        <w:pPr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МИНИСТЕРСТВО ТРУДА И СОЦИАЛЬНОГО РАЗВИТИЯ ОМСКОЙ ОБЛАСТИ:</w:t>
                        </w:r>
                      </w:p>
                      <w:p w:rsidR="00351414" w:rsidRPr="007D19F9" w:rsidRDefault="00351414" w:rsidP="00351414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644007 г. Омск, ул. Яковлева, д. 6</w:t>
                        </w:r>
                      </w:p>
                      <w:p w:rsidR="00351414" w:rsidRPr="007D19F9" w:rsidRDefault="00351414" w:rsidP="00351414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:rsidR="00351414" w:rsidRPr="007D19F9" w:rsidRDefault="00351414" w:rsidP="00351414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Справочно-консультационная служба:</w:t>
                        </w:r>
                      </w:p>
                      <w:p w:rsidR="00351414" w:rsidRPr="007D19F9" w:rsidRDefault="00351414" w:rsidP="00351414">
                        <w:pPr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Тел. (3812) 374-009                 </w:t>
                        </w: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351414">
            <w:r>
              <w:rPr>
                <w:noProof/>
                <w:lang w:eastAsia="ru-RU"/>
              </w:rPr>
              <w:pict>
                <v:shape id="_x0000_s1044" type="#_x0000_t32" style="position:absolute;margin-left:19.75pt;margin-top:113.8pt;width:211.5pt;height:0;z-index:251679744" o:connectortype="straight" strokecolor="#8db3e2 [1311]" strokeweight="1.75p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19.75pt;margin-top:54.55pt;width:211.5pt;height:0;z-index:251678720" o:connectortype="straight" strokecolor="#8db3e2 [1311]" strokeweight="1.75pt"/>
              </w:pict>
            </w:r>
          </w:p>
        </w:tc>
        <w:tc>
          <w:tcPr>
            <w:tcW w:w="5307" w:type="dxa"/>
          </w:tcPr>
          <w:p w:rsidR="002C60C4" w:rsidRDefault="00C675D8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21.8pt;margin-top:9.25pt;width:230.1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3C1DEA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157E4" w:rsidRPr="003157E4" w:rsidRDefault="003157E4" w:rsidP="003157E4">
                        <w:pPr>
                          <w:ind w:left="-142" w:right="-1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3157E4">
                          <w:rPr>
                            <w:b/>
                            <w:bCs/>
                            <w:sz w:val="24"/>
                            <w:szCs w:val="28"/>
                          </w:rPr>
                          <w:t xml:space="preserve">Местонахождение, справочный телефон </w:t>
                        </w:r>
                        <w:r w:rsidRPr="003157E4">
                          <w:rPr>
                            <w:b/>
                            <w:sz w:val="24"/>
                            <w:szCs w:val="28"/>
                          </w:rPr>
                          <w:t xml:space="preserve">казенных учреждений Омской области – многофункциональных центров предоставления государственных и муниципальных услуг, </w:t>
                        </w:r>
                        <w:r w:rsidRPr="003157E4">
                          <w:rPr>
                            <w:b/>
                            <w:spacing w:val="-2"/>
                            <w:sz w:val="24"/>
                            <w:szCs w:val="28"/>
                          </w:rPr>
                          <w:t>центров социальных выплат и материально-</w:t>
                        </w:r>
                        <w:r w:rsidRPr="003157E4">
                          <w:rPr>
                            <w:b/>
                            <w:sz w:val="24"/>
                            <w:szCs w:val="28"/>
                          </w:rPr>
                          <w:t xml:space="preserve"> технического обеспечения</w:t>
                        </w:r>
                      </w:p>
                      <w:p w:rsidR="00C60948" w:rsidRPr="00651B8A" w:rsidRDefault="00C60948" w:rsidP="00C60948">
                        <w:pPr>
                          <w:jc w:val="center"/>
                          <w:rPr>
                            <w:rFonts w:eastAsia="Calibri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rFonts w:eastAsia="Calibri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FD6323" w:rsidRDefault="00C60948" w:rsidP="00C60948">
                        <w:pPr>
                          <w:jc w:val="center"/>
                          <w:rPr>
                            <w:rFonts w:eastAsia="Calibri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rFonts w:eastAsia="Calibri" w:cs="Times New Roman"/>
                            <w:sz w:val="22"/>
                            <w:szCs w:val="28"/>
                          </w:rPr>
                        </w:pPr>
                        <w:r w:rsidRPr="00C60948">
                          <w:rPr>
                            <w:rFonts w:eastAsia="Calibri" w:cs="Times New Roman"/>
                            <w:sz w:val="22"/>
                            <w:szCs w:val="28"/>
                          </w:rPr>
                          <w:t>201</w:t>
                        </w:r>
                        <w:r w:rsidRPr="00C60948">
                          <w:rPr>
                            <w:sz w:val="22"/>
                            <w:szCs w:val="28"/>
                          </w:rPr>
                          <w:t>4</w:t>
                        </w:r>
                        <w:r w:rsidRPr="00C60948">
                          <w:rPr>
                            <w:rFonts w:eastAsia="Calibri" w:cs="Times New Roman"/>
                            <w:sz w:val="22"/>
                            <w:szCs w:val="28"/>
                          </w:rPr>
                          <w:t xml:space="preserve"> год</w:t>
                        </w:r>
                      </w:p>
                      <w:p w:rsidR="002C60C4" w:rsidRPr="00417D67" w:rsidRDefault="002C60C4" w:rsidP="002C60C4"/>
                      <w:p w:rsidR="0095736D" w:rsidRPr="00417D67" w:rsidRDefault="0095736D" w:rsidP="002C60C4"/>
                      <w:p w:rsidR="002C60C4" w:rsidRPr="002C60C4" w:rsidRDefault="002C60C4" w:rsidP="002C60C4"/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351414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66" type="#_x0000_t32" style="position:absolute;margin-left:565pt;margin-top:447.15pt;width:211.5pt;height:0;z-index:251702272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65" type="#_x0000_t32" style="position:absolute;margin-left:565pt;margin-top:393.15pt;width:211.5pt;height:0;z-index:251701248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64" type="#_x0000_t32" style="position:absolute;margin-left:565pt;margin-top:339.15pt;width:211.5pt;height:0;z-index:251700224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63" type="#_x0000_t32" style="position:absolute;margin-left:565pt;margin-top:282.15pt;width:211.5pt;height:0;z-index:251699200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62" type="#_x0000_t32" style="position:absolute;margin-left:565pt;margin-top:225.9pt;width:211.5pt;height:0;z-index:251698176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61" type="#_x0000_t32" style="position:absolute;margin-left:565pt;margin-top:170.4pt;width:211.5pt;height:0;z-index:251697152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60" type="#_x0000_t32" style="position:absolute;margin-left:565pt;margin-top:114.15pt;width:211.5pt;height:0;z-index:251696128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9" type="#_x0000_t32" style="position:absolute;margin-left:565pt;margin-top:60.9pt;width:211.5pt;height:0;z-index:251695104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8" type="#_x0000_t32" style="position:absolute;margin-left:290.7pt;margin-top:450.9pt;width:211.5pt;height:0;z-index:251694080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7" type="#_x0000_t32" style="position:absolute;margin-left:290.7pt;margin-top:393.15pt;width:211.5pt;height:0;z-index:251693056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6" type="#_x0000_t32" style="position:absolute;margin-left:290.7pt;margin-top:339.15pt;width:211.5pt;height:0;z-index:251692032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5" type="#_x0000_t32" style="position:absolute;margin-left:290.7pt;margin-top:282.15pt;width:211.5pt;height:0;z-index:251691008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4" type="#_x0000_t32" style="position:absolute;margin-left:290.7pt;margin-top:246.15pt;width:211.5pt;height:0;z-index:251689984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3" type="#_x0000_t32" style="position:absolute;margin-left:295.95pt;margin-top:190.65pt;width:211.5pt;height:0;z-index:251688960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2" type="#_x0000_t32" style="position:absolute;margin-left:295.95pt;margin-top:126.15pt;width:211.5pt;height:0;z-index:251687936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1" type="#_x0000_t32" style="position:absolute;margin-left:295.95pt;margin-top:60.9pt;width:211.5pt;height:0;z-index:251686912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50" type="#_x0000_t32" style="position:absolute;margin-left:16.4pt;margin-top:426.15pt;width:211.5pt;height:0;z-index:251685888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49" type="#_x0000_t32" style="position:absolute;margin-left:16.4pt;margin-top:353.4pt;width:211.5pt;height:0;z-index:251684864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48" type="#_x0000_t32" style="position:absolute;margin-left:16.4pt;margin-top:278.4pt;width:211.5pt;height:0;z-index:251683840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47" type="#_x0000_t32" style="position:absolute;margin-left:16.4pt;margin-top:215.4pt;width:211.5pt;height:0;z-index:251682816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46" type="#_x0000_t32" style="position:absolute;margin-left:16.4pt;margin-top:140.4pt;width:211.5pt;height:0;z-index:251681792;mso-position-horizontal-relative:text;mso-position-vertical-relative:text" o:connectortype="straight" strokecolor="#8db3e2 [1311]" strokeweight="1.75pt"/>
        </w:pict>
      </w:r>
      <w:r>
        <w:rPr>
          <w:noProof/>
          <w:lang w:eastAsia="ru-RU"/>
        </w:rPr>
        <w:pict>
          <v:shape id="_x0000_s1045" type="#_x0000_t32" style="position:absolute;margin-left:16.4pt;margin-top:78.9pt;width:211.5pt;height:0;z-index:251680768;mso-position-horizontal-relative:text;mso-position-vertical-relative:text" o:connectortype="straight" strokecolor="#8db3e2 [1311]" strokeweight="1.75pt"/>
        </w:pict>
      </w:r>
      <w:r w:rsidR="00C675D8">
        <w:rPr>
          <w:noProof/>
          <w:lang w:eastAsia="ru-RU"/>
        </w:rPr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КУ Омской области "Центр социальных выплат и материально-технического обеспечения по Одесскому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646860, Омская область, Одесский р-н, с.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Одесское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 xml:space="preserve">, 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ул. Ленина, 41,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8-381(59) 2-17-41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Филиал КУ Омской области  "Многофункциональный центр предоставления государственных и муниципальных услуг"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"Многофункциональный центр предоставления государственных и муниципальных услуг Центрального административного округа города Омска"</w:t>
                  </w:r>
                </w:p>
                <w:p w:rsidR="00446062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bCs/>
                      <w:sz w:val="16"/>
                      <w:szCs w:val="16"/>
                    </w:rPr>
                    <w:t>644024, г. Омск, ул. Чкалова, 25, (3812) 53-48-05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Оконешниковскому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646940,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Оконешниковский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 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р.п. Оконешниково, ул.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Пролетарская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 xml:space="preserve">, 73, 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bCs/>
                      <w:sz w:val="16"/>
                      <w:szCs w:val="16"/>
                    </w:rPr>
                    <w:t>8-381(66) 2-11-64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Азовскому немецкому национальному району Омской области" 646880, Омская область, Азовский немецкий национальный р-н, с. Азово, Банковский пер., 1,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8-381(41) 2-34-47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Омскому району Омской области" </w:t>
                  </w:r>
                </w:p>
                <w:p w:rsidR="00351414" w:rsidRDefault="00351414" w:rsidP="00351414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644009, г. Омск, ул. Лермонтова, 169а, </w:t>
                  </w:r>
                  <w:r w:rsidRPr="00C9348B">
                    <w:rPr>
                      <w:bCs/>
                      <w:sz w:val="16"/>
                      <w:szCs w:val="16"/>
                    </w:rPr>
                    <w:t>(3812) 32-45-02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Большереченскому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pacing w:val="-16"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646670, Омская область, </w:t>
                  </w:r>
                  <w:proofErr w:type="spellStart"/>
                  <w:r w:rsidRPr="00C9348B">
                    <w:rPr>
                      <w:spacing w:val="-16"/>
                      <w:sz w:val="16"/>
                      <w:szCs w:val="16"/>
                    </w:rPr>
                    <w:t>Большереченский</w:t>
                  </w:r>
                  <w:proofErr w:type="spellEnd"/>
                  <w:r w:rsidRPr="00C9348B">
                    <w:rPr>
                      <w:spacing w:val="-16"/>
                      <w:sz w:val="16"/>
                      <w:szCs w:val="16"/>
                    </w:rPr>
                    <w:t xml:space="preserve"> р-н, 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348B">
                    <w:rPr>
                      <w:spacing w:val="-16"/>
                      <w:sz w:val="16"/>
                      <w:szCs w:val="16"/>
                    </w:rPr>
                    <w:t xml:space="preserve">р.п. Большеречье, </w:t>
                  </w:r>
                  <w:r w:rsidRPr="00C9348B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Красноармейская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 xml:space="preserve">, 7, </w:t>
                  </w:r>
                  <w:r w:rsidRPr="00C9348B">
                    <w:rPr>
                      <w:bCs/>
                      <w:sz w:val="16"/>
                      <w:szCs w:val="16"/>
                    </w:rPr>
                    <w:t>8-</w:t>
                  </w:r>
                  <w:r w:rsidRPr="00C9348B">
                    <w:rPr>
                      <w:sz w:val="16"/>
                      <w:szCs w:val="16"/>
                    </w:rPr>
                    <w:t>381(69) 2-13-99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Павлоградскому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646760,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Павлоградский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р.п. Павлоградка, ул. Ленина, 59,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8-381(72) 3-16-79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Большеуковскому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 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646380,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Большеуковский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</w:t>
                  </w:r>
                  <w:r w:rsidRPr="00C9348B">
                    <w:rPr>
                      <w:spacing w:val="-4"/>
                      <w:sz w:val="16"/>
                      <w:szCs w:val="16"/>
                    </w:rPr>
                    <w:t xml:space="preserve">с. </w:t>
                  </w:r>
                  <w:proofErr w:type="gramStart"/>
                  <w:r w:rsidRPr="00C9348B">
                    <w:rPr>
                      <w:spacing w:val="-4"/>
                      <w:sz w:val="16"/>
                      <w:szCs w:val="16"/>
                    </w:rPr>
                    <w:t>Большие</w:t>
                  </w:r>
                  <w:proofErr w:type="gramEnd"/>
                  <w:r w:rsidRPr="00C9348B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348B">
                    <w:rPr>
                      <w:spacing w:val="-4"/>
                      <w:sz w:val="16"/>
                      <w:szCs w:val="16"/>
                    </w:rPr>
                    <w:t>Уки</w:t>
                  </w:r>
                  <w:proofErr w:type="spellEnd"/>
                  <w:r w:rsidRPr="00C9348B">
                    <w:rPr>
                      <w:spacing w:val="-4"/>
                      <w:sz w:val="16"/>
                      <w:szCs w:val="16"/>
                    </w:rPr>
                    <w:t>, ул. Ленина, 6</w:t>
                  </w:r>
                  <w:r w:rsidRPr="00C9348B">
                    <w:rPr>
                      <w:bCs/>
                      <w:sz w:val="16"/>
                      <w:szCs w:val="16"/>
                    </w:rPr>
                    <w:t>, 8-381(62) 2-11-69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КУ Омской области "Центр социальных выплат и материально-технического обеспечения по Полтавскому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646740, Омская область, Полтавский р-н, р.п. Полтавка, </w:t>
                  </w:r>
                </w:p>
                <w:p w:rsidR="00351414" w:rsidRPr="007D19F9" w:rsidRDefault="00351414" w:rsidP="003514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9348B">
                    <w:rPr>
                      <w:sz w:val="16"/>
                      <w:szCs w:val="16"/>
                    </w:rPr>
                    <w:t>ул. 1-я Восточная, 2,</w:t>
                  </w:r>
                  <w:hyperlink r:id="rId10" w:history="1"/>
                  <w:r w:rsidRPr="00C9348B">
                    <w:rPr>
                      <w:sz w:val="16"/>
                      <w:szCs w:val="16"/>
                    </w:rPr>
                    <w:t xml:space="preserve">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8-381(63) 2-14-58</w:t>
                  </w:r>
                </w:p>
              </w:txbxContent>
            </v:textbox>
          </v:rect>
        </w:pict>
      </w:r>
      <w:r w:rsidR="00C675D8">
        <w:rPr>
          <w:noProof/>
          <w:lang w:eastAsia="ru-RU"/>
        </w:rPr>
        <w:pict>
          <v:rect id="_x0000_s1032" style="position:absolute;margin-left:3.4pt;margin-top:5.85pt;width:242.75pt;height:518.25pt;z-index:251666432;mso-position-horizontal-relative:text;mso-position-vertical-relative:text" strokecolor="#8db3e2 [1311]" strokeweight="2.25pt">
            <v:textbox style="mso-next-textbox:#_x0000_s1032">
              <w:txbxContent>
                <w:p w:rsidR="003157E4" w:rsidRPr="00AD61ED" w:rsidRDefault="003157E4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>Филиал КУ Омской области  "Многофункциональный центр предоставления государственных и муниципальных услуг"</w:t>
                  </w:r>
                </w:p>
                <w:p w:rsidR="003157E4" w:rsidRPr="00AD61ED" w:rsidRDefault="003157E4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>"Многофункциональный центр предоставления государственных и муниципальных услуг Кировского административного округа города Омска"</w:t>
                  </w:r>
                </w:p>
                <w:p w:rsidR="00AD61ED" w:rsidRDefault="003157E4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44112, г"/>
                    </w:smartTagPr>
                    <w:r w:rsidRPr="00AD61ED">
                      <w:rPr>
                        <w:bCs/>
                        <w:sz w:val="16"/>
                        <w:szCs w:val="16"/>
                      </w:rPr>
                      <w:t>644112, г</w:t>
                    </w:r>
                  </w:smartTag>
                  <w:r w:rsidRPr="00AD61ED">
                    <w:rPr>
                      <w:bCs/>
                      <w:sz w:val="16"/>
                      <w:szCs w:val="16"/>
                    </w:rPr>
                    <w:t xml:space="preserve">. Омск, ул. Комарова, 11/1, (3812) </w:t>
                  </w:r>
                  <w:r w:rsidRPr="00AD61ED">
                    <w:rPr>
                      <w:sz w:val="16"/>
                      <w:szCs w:val="16"/>
                    </w:rPr>
                    <w:t>72-05-40</w:t>
                  </w:r>
                </w:p>
                <w:p w:rsidR="00AD61ED" w:rsidRP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D61ED" w:rsidRP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AD61ED">
                    <w:rPr>
                      <w:sz w:val="16"/>
                      <w:szCs w:val="16"/>
                    </w:rPr>
                    <w:t>Называевскому</w:t>
                  </w:r>
                  <w:proofErr w:type="spellEnd"/>
                  <w:r w:rsidRPr="00AD61ED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AD61ED" w:rsidRDefault="00AD61ED" w:rsidP="00351414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 xml:space="preserve">646100, Омская область, </w:t>
                  </w:r>
                  <w:proofErr w:type="spellStart"/>
                  <w:r w:rsidRPr="00AD61ED">
                    <w:rPr>
                      <w:sz w:val="16"/>
                      <w:szCs w:val="16"/>
                    </w:rPr>
                    <w:t>Называевский</w:t>
                  </w:r>
                  <w:proofErr w:type="spellEnd"/>
                  <w:r w:rsidRPr="00AD61ED">
                    <w:rPr>
                      <w:sz w:val="16"/>
                      <w:szCs w:val="16"/>
                    </w:rPr>
                    <w:t xml:space="preserve"> р-н, </w:t>
                  </w:r>
                  <w:proofErr w:type="gramStart"/>
                  <w:r w:rsidRPr="00AD61ED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AD61ED">
                    <w:rPr>
                      <w:sz w:val="16"/>
                      <w:szCs w:val="16"/>
                    </w:rPr>
                    <w:t xml:space="preserve">. Называевск,  ул. Пролетарская, 66, </w:t>
                  </w:r>
                  <w:r w:rsidRPr="00AD61ED">
                    <w:rPr>
                      <w:bCs/>
                      <w:sz w:val="16"/>
                      <w:szCs w:val="16"/>
                    </w:rPr>
                    <w:t>8-381(61) 2-24-71</w:t>
                  </w:r>
                </w:p>
                <w:p w:rsidR="00AD61ED" w:rsidRDefault="00AD61ED" w:rsidP="00351414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p w:rsidR="00AD61ED" w:rsidRP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>Филиал КУ Омской области  "Многофункциональный центр предоставления государственных и муниципальных услуг"</w:t>
                  </w:r>
                </w:p>
                <w:p w:rsidR="00AD61ED" w:rsidRP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 xml:space="preserve">"Многофункциональный центр предоставления государственных и муниципальных услуг Ленинского административного округа города Омска" </w:t>
                  </w:r>
                </w:p>
                <w:p w:rsid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bCs/>
                      <w:sz w:val="16"/>
                      <w:szCs w:val="16"/>
                    </w:rPr>
                    <w:t xml:space="preserve">644121, г. Омск, ул. 9-я </w:t>
                  </w:r>
                  <w:proofErr w:type="gramStart"/>
                  <w:r w:rsidRPr="00AD61ED">
                    <w:rPr>
                      <w:bCs/>
                      <w:sz w:val="16"/>
                      <w:szCs w:val="16"/>
                    </w:rPr>
                    <w:t>Ленинская</w:t>
                  </w:r>
                  <w:proofErr w:type="gramEnd"/>
                  <w:r w:rsidRPr="00AD61ED">
                    <w:rPr>
                      <w:bCs/>
                      <w:sz w:val="16"/>
                      <w:szCs w:val="16"/>
                    </w:rPr>
                    <w:t xml:space="preserve">, 55, (3812) </w:t>
                  </w:r>
                  <w:r w:rsidRPr="00AD61ED">
                    <w:rPr>
                      <w:sz w:val="16"/>
                      <w:szCs w:val="16"/>
                    </w:rPr>
                    <w:t>99-96-05</w:t>
                  </w:r>
                </w:p>
                <w:p w:rsid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D61ED" w:rsidRP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AD61ED">
                    <w:rPr>
                      <w:sz w:val="16"/>
                      <w:szCs w:val="16"/>
                    </w:rPr>
                    <w:t>Нижнеомскому</w:t>
                  </w:r>
                  <w:proofErr w:type="spellEnd"/>
                  <w:r w:rsidRPr="00AD61ED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AD61ED" w:rsidRDefault="00AD61ED" w:rsidP="00351414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AD61ED">
                    <w:rPr>
                      <w:sz w:val="16"/>
                      <w:szCs w:val="16"/>
                    </w:rPr>
                    <w:t xml:space="preserve">646620, Омская область, </w:t>
                  </w:r>
                  <w:proofErr w:type="spellStart"/>
                  <w:r w:rsidRPr="00AD61ED">
                    <w:rPr>
                      <w:spacing w:val="-6"/>
                      <w:sz w:val="16"/>
                      <w:szCs w:val="16"/>
                    </w:rPr>
                    <w:t>Нижнеомский</w:t>
                  </w:r>
                  <w:proofErr w:type="spellEnd"/>
                  <w:r w:rsidRPr="00AD61ED">
                    <w:rPr>
                      <w:spacing w:val="-6"/>
                      <w:sz w:val="16"/>
                      <w:szCs w:val="16"/>
                    </w:rPr>
                    <w:t xml:space="preserve"> р-н, </w:t>
                  </w:r>
                  <w:proofErr w:type="gramStart"/>
                  <w:r w:rsidRPr="00AD61ED">
                    <w:rPr>
                      <w:spacing w:val="-6"/>
                      <w:sz w:val="16"/>
                      <w:szCs w:val="16"/>
                    </w:rPr>
                    <w:t>с</w:t>
                  </w:r>
                  <w:proofErr w:type="gramEnd"/>
                  <w:r w:rsidRPr="00AD61ED">
                    <w:rPr>
                      <w:spacing w:val="-6"/>
                      <w:sz w:val="16"/>
                      <w:szCs w:val="16"/>
                    </w:rPr>
                    <w:t xml:space="preserve">. Нижняя Омка,  </w:t>
                  </w:r>
                  <w:r w:rsidRPr="00AD61ED">
                    <w:rPr>
                      <w:sz w:val="16"/>
                      <w:szCs w:val="16"/>
                    </w:rPr>
                    <w:t>ул. Кооперативная,14,</w:t>
                  </w:r>
                  <w:hyperlink r:id="rId11" w:history="1"/>
                  <w:r w:rsidRPr="00AD61ED">
                    <w:rPr>
                      <w:sz w:val="16"/>
                      <w:szCs w:val="16"/>
                    </w:rPr>
                    <w:t xml:space="preserve"> </w:t>
                  </w:r>
                  <w:r w:rsidRPr="00AD61ED">
                    <w:rPr>
                      <w:bCs/>
                      <w:sz w:val="16"/>
                      <w:szCs w:val="16"/>
                    </w:rPr>
                    <w:t>8-381(65) 2-31-41</w:t>
                  </w:r>
                </w:p>
                <w:p w:rsidR="00AD61ED" w:rsidRDefault="00AD61ED" w:rsidP="00351414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Филиал КУ Омской области  "Многофункциональный центр предоставления государственных и муниципальных услуг"</w:t>
                  </w: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"Многофункциональный центр предоставления государственных и муниципальных услуг Октябрьского административного округа города Омска" </w:t>
                  </w:r>
                </w:p>
                <w:p w:rsid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bCs/>
                      <w:sz w:val="16"/>
                      <w:szCs w:val="16"/>
                    </w:rPr>
                    <w:t>644021, г. Омск, ул. Б. Хмельницкого, 283,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C9348B">
                    <w:rPr>
                      <w:bCs/>
                      <w:sz w:val="16"/>
                      <w:szCs w:val="16"/>
                    </w:rPr>
                    <w:t xml:space="preserve"> (3812) </w:t>
                  </w:r>
                  <w:r w:rsidRPr="00C9348B">
                    <w:rPr>
                      <w:sz w:val="16"/>
                      <w:szCs w:val="16"/>
                    </w:rPr>
                    <w:t>99-94-27</w:t>
                  </w:r>
                </w:p>
                <w:p w:rsid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Нововаршавскому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646830,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Нововаршавский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</w:t>
                  </w: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р.п. Нововаршавка, ул. Красный путь, 57, </w:t>
                  </w:r>
                </w:p>
                <w:p w:rsidR="00AD61ED" w:rsidRPr="00AD61ED" w:rsidRDefault="00AD61ED" w:rsidP="00351414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bCs/>
                      <w:sz w:val="16"/>
                      <w:szCs w:val="16"/>
                    </w:rPr>
                    <w:t>8-381(52) 2-13-69</w:t>
                  </w:r>
                  <w:r w:rsidRPr="00C9348B">
                    <w:rPr>
                      <w:bCs/>
                      <w:sz w:val="16"/>
                      <w:szCs w:val="16"/>
                    </w:rPr>
                    <w:tab/>
                  </w:r>
                </w:p>
                <w:p w:rsid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Филиал КУ Омской области  "Многофункциональный центр предоставления государственных и муниципальных услуг"</w:t>
                  </w:r>
                </w:p>
                <w:p w:rsidR="00AD61ED" w:rsidRPr="00C9348B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"Многофункциональный центр предоставления государственных и муниципальных услуг Советского административного округа города Омска"</w:t>
                  </w:r>
                </w:p>
                <w:p w:rsidR="00AD61ED" w:rsidRPr="00AD61ED" w:rsidRDefault="00AD61ED" w:rsidP="00351414">
                  <w:pPr>
                    <w:spacing w:after="0"/>
                    <w:rPr>
                      <w:sz w:val="16"/>
                      <w:szCs w:val="16"/>
                    </w:rPr>
                  </w:pPr>
                  <w:r w:rsidRPr="00C9348B">
                    <w:rPr>
                      <w:bCs/>
                      <w:sz w:val="16"/>
                      <w:szCs w:val="16"/>
                    </w:rPr>
                    <w:t xml:space="preserve">644029, г. Омск, пр. Мира, 39, (3812) </w:t>
                  </w:r>
                  <w:r w:rsidRPr="00C9348B">
                    <w:rPr>
                      <w:sz w:val="16"/>
                      <w:szCs w:val="16"/>
                    </w:rPr>
                    <w:t>67-24-16</w:t>
                  </w:r>
                </w:p>
              </w:txbxContent>
            </v:textbox>
          </v:rect>
        </w:pict>
      </w:r>
      <w:r w:rsidR="00C675D8"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КУ Омской области "Центр социальных выплат и материально-технического обеспечения по Горьковскому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646600, Омская область, Горьковский р-н, </w:t>
                  </w:r>
                </w:p>
                <w:p w:rsidR="00CC0C61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proofErr w:type="spellStart"/>
                  <w:r w:rsidRPr="00C9348B">
                    <w:rPr>
                      <w:sz w:val="16"/>
                      <w:szCs w:val="16"/>
                    </w:rPr>
                    <w:t>р.п</w:t>
                  </w:r>
                  <w:proofErr w:type="spellEnd"/>
                  <w:proofErr w:type="gramStart"/>
                  <w:r w:rsidRPr="00C9348B"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>Горьковское</w:t>
                  </w:r>
                  <w:r w:rsidRPr="00C9348B">
                    <w:rPr>
                      <w:spacing w:val="-6"/>
                      <w:sz w:val="16"/>
                      <w:szCs w:val="16"/>
                    </w:rPr>
                    <w:t xml:space="preserve">, </w:t>
                  </w:r>
                  <w:r w:rsidRPr="00C9348B">
                    <w:rPr>
                      <w:sz w:val="16"/>
                      <w:szCs w:val="16"/>
                    </w:rPr>
                    <w:t xml:space="preserve">ул. Ленина, 13,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8-381(57) 2-22-53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proofErr w:type="gramStart"/>
                  <w:r w:rsidRPr="00C9348B">
                    <w:rPr>
                      <w:sz w:val="16"/>
                      <w:szCs w:val="16"/>
                    </w:rPr>
                    <w:t>Русско-Полянскому</w:t>
                  </w:r>
                  <w:proofErr w:type="spellEnd"/>
                  <w:proofErr w:type="gram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pacing w:val="-6"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</w:t>
                  </w:r>
                  <w:r w:rsidRPr="00C9348B">
                    <w:rPr>
                      <w:spacing w:val="-6"/>
                      <w:sz w:val="16"/>
                      <w:szCs w:val="16"/>
                    </w:rPr>
                    <w:t xml:space="preserve">646780, Омская область, </w:t>
                  </w:r>
                  <w:proofErr w:type="spellStart"/>
                  <w:r w:rsidRPr="00C9348B">
                    <w:rPr>
                      <w:spacing w:val="-6"/>
                      <w:sz w:val="16"/>
                      <w:szCs w:val="16"/>
                    </w:rPr>
                    <w:t>Русско-Полянский</w:t>
                  </w:r>
                  <w:proofErr w:type="spellEnd"/>
                  <w:r w:rsidRPr="00C9348B">
                    <w:rPr>
                      <w:spacing w:val="-6"/>
                      <w:sz w:val="16"/>
                      <w:szCs w:val="16"/>
                    </w:rPr>
                    <w:t xml:space="preserve"> р-н, с. </w:t>
                  </w:r>
                  <w:proofErr w:type="gramStart"/>
                  <w:r w:rsidRPr="00C9348B">
                    <w:rPr>
                      <w:spacing w:val="-6"/>
                      <w:sz w:val="16"/>
                      <w:szCs w:val="16"/>
                    </w:rPr>
                    <w:t>Соляное</w:t>
                  </w:r>
                  <w:proofErr w:type="gramEnd"/>
                  <w:r w:rsidRPr="00C9348B">
                    <w:rPr>
                      <w:spacing w:val="-6"/>
                      <w:sz w:val="16"/>
                      <w:szCs w:val="16"/>
                    </w:rPr>
                    <w:t xml:space="preserve">, 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pacing w:val="-6"/>
                      <w:sz w:val="16"/>
                      <w:szCs w:val="16"/>
                    </w:rPr>
                  </w:pPr>
                  <w:r w:rsidRPr="00C9348B">
                    <w:rPr>
                      <w:spacing w:val="-6"/>
                      <w:sz w:val="16"/>
                      <w:szCs w:val="16"/>
                    </w:rPr>
                    <w:t xml:space="preserve">ул. Совхозная, 61, </w:t>
                  </w:r>
                  <w:r w:rsidRPr="00C9348B">
                    <w:rPr>
                      <w:bCs/>
                      <w:spacing w:val="-6"/>
                      <w:sz w:val="16"/>
                      <w:szCs w:val="16"/>
                    </w:rPr>
                    <w:t>8-381(56) 2-10-06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pacing w:val="-6"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Муромцевскому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Default="00351414" w:rsidP="00351414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646430,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Муромцевский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 р.п. Муромцево,  ул.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Красноармейская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 xml:space="preserve">, 1, 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Знаменскому району Омской области" 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646550, Омская область, Знаменский р-н,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>. Знаменское,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ул. Ленина, 18,</w:t>
                  </w:r>
                  <w:hyperlink r:id="rId12" w:history="1"/>
                  <w:r w:rsidRPr="00C9348B">
                    <w:rPr>
                      <w:sz w:val="16"/>
                      <w:szCs w:val="16"/>
                    </w:rPr>
                    <w:t xml:space="preserve">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8-381(79) 2-25-11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Исилькульскому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646020, Омская область, </w:t>
                  </w:r>
                  <w:proofErr w:type="spellStart"/>
                  <w:r w:rsidRPr="00C9348B">
                    <w:rPr>
                      <w:spacing w:val="-8"/>
                      <w:sz w:val="16"/>
                      <w:szCs w:val="16"/>
                    </w:rPr>
                    <w:t>Исилькульский</w:t>
                  </w:r>
                  <w:proofErr w:type="spellEnd"/>
                  <w:r w:rsidRPr="00C9348B">
                    <w:rPr>
                      <w:spacing w:val="-8"/>
                      <w:sz w:val="16"/>
                      <w:szCs w:val="16"/>
                    </w:rPr>
                    <w:t xml:space="preserve"> р-н, </w:t>
                  </w:r>
                  <w:proofErr w:type="gramStart"/>
                  <w:r w:rsidRPr="00C9348B">
                    <w:rPr>
                      <w:spacing w:val="-8"/>
                      <w:sz w:val="16"/>
                      <w:szCs w:val="16"/>
                    </w:rPr>
                    <w:t>г</w:t>
                  </w:r>
                  <w:proofErr w:type="gramEnd"/>
                  <w:r w:rsidRPr="00C9348B">
                    <w:rPr>
                      <w:spacing w:val="-8"/>
                      <w:sz w:val="16"/>
                      <w:szCs w:val="16"/>
                    </w:rPr>
                    <w:t xml:space="preserve">. Исилькуль, </w:t>
                  </w:r>
                  <w:r w:rsidRPr="00C9348B">
                    <w:rPr>
                      <w:sz w:val="16"/>
                      <w:szCs w:val="16"/>
                    </w:rPr>
                    <w:t xml:space="preserve">ул. Ермолаева, 12,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8-381(73) 2-23-38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Седельниковскому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646540,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Седельниковский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</w:t>
                  </w:r>
                  <w:r w:rsidRPr="00C9348B">
                    <w:rPr>
                      <w:spacing w:val="-8"/>
                      <w:sz w:val="16"/>
                      <w:szCs w:val="16"/>
                    </w:rPr>
                    <w:t xml:space="preserve">с. Седельниково, ул. </w:t>
                  </w:r>
                  <w:proofErr w:type="spellStart"/>
                  <w:r w:rsidRPr="00C9348B">
                    <w:rPr>
                      <w:spacing w:val="-8"/>
                      <w:sz w:val="16"/>
                      <w:szCs w:val="16"/>
                    </w:rPr>
                    <w:t>Кропотова</w:t>
                  </w:r>
                  <w:proofErr w:type="spellEnd"/>
                  <w:r w:rsidRPr="00C9348B">
                    <w:rPr>
                      <w:spacing w:val="-8"/>
                      <w:sz w:val="16"/>
                      <w:szCs w:val="16"/>
                    </w:rPr>
                    <w:t xml:space="preserve">, 14,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8-381(64) 2-11-55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Калачинскому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646900,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Калачинский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 xml:space="preserve">. Калачинск, ул. П.Ильичева, 9,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8-381(55) 2-29-55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>КУ Омской области "Центр социальных выплат и материально-технического обеспечения по Таврическому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646800, Омская область, Таврический р-н,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р.п. Таврическое, ул. Гагарина, 24,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8-381(51) 2-30-08</w:t>
                  </w:r>
                </w:p>
                <w:p w:rsidR="00351414" w:rsidRDefault="00351414" w:rsidP="0035141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КУ Омской области "Центр социальных выплат и материально-технического обеспечения по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Колосовскому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району Омской области"</w:t>
                  </w:r>
                </w:p>
                <w:p w:rsidR="00351414" w:rsidRPr="00C9348B" w:rsidRDefault="00351414" w:rsidP="0035141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646350, Омская область, </w:t>
                  </w:r>
                  <w:proofErr w:type="spellStart"/>
                  <w:r w:rsidRPr="00C9348B">
                    <w:rPr>
                      <w:sz w:val="16"/>
                      <w:szCs w:val="16"/>
                    </w:rPr>
                    <w:t>Колосовский</w:t>
                  </w:r>
                  <w:proofErr w:type="spellEnd"/>
                  <w:r w:rsidRPr="00C9348B">
                    <w:rPr>
                      <w:sz w:val="16"/>
                      <w:szCs w:val="16"/>
                    </w:rPr>
                    <w:t xml:space="preserve"> р-н, </w:t>
                  </w:r>
                  <w:proofErr w:type="gramStart"/>
                  <w:r w:rsidRPr="00C9348B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C9348B">
                    <w:rPr>
                      <w:sz w:val="16"/>
                      <w:szCs w:val="16"/>
                    </w:rPr>
                    <w:t>. Колосовка,</w:t>
                  </w:r>
                </w:p>
                <w:p w:rsidR="00351414" w:rsidRPr="007D19F9" w:rsidRDefault="00351414" w:rsidP="003514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9348B">
                    <w:rPr>
                      <w:sz w:val="16"/>
                      <w:szCs w:val="16"/>
                    </w:rPr>
                    <w:t xml:space="preserve"> ул. Кирова, 1, </w:t>
                  </w:r>
                  <w:r w:rsidRPr="00C9348B">
                    <w:rPr>
                      <w:bCs/>
                      <w:sz w:val="16"/>
                      <w:szCs w:val="16"/>
                    </w:rPr>
                    <w:t>8-381(60) 2-19-36</w:t>
                  </w:r>
                </w:p>
              </w:txbxContent>
            </v:textbox>
          </v:rect>
        </w:pict>
      </w:r>
      <w:r w:rsidR="00C675D8"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C0C61" w:rsidRPr="00CF5172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-404718</wp:posOffset>
            </wp:positionH>
            <wp:positionV relativeFrom="paragraph">
              <wp:posOffset>-360045</wp:posOffset>
            </wp:positionV>
            <wp:extent cx="10801350" cy="7639050"/>
            <wp:effectExtent l="19050" t="0" r="0" b="0"/>
            <wp:wrapNone/>
            <wp:docPr id="2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12"/>
    <w:multiLevelType w:val="hybridMultilevel"/>
    <w:tmpl w:val="89A85C6A"/>
    <w:lvl w:ilvl="0" w:tplc="AE7A1A48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  <w:color w:val="auto"/>
      </w:rPr>
    </w:lvl>
    <w:lvl w:ilvl="1" w:tplc="7EE81BAA">
      <w:start w:val="1"/>
      <w:numFmt w:val="bullet"/>
      <w:lvlText w:val="-"/>
      <w:lvlJc w:val="left"/>
      <w:pPr>
        <w:tabs>
          <w:tab w:val="num" w:pos="312"/>
        </w:tabs>
        <w:ind w:firstLine="284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7F1B"/>
    <w:multiLevelType w:val="hybridMultilevel"/>
    <w:tmpl w:val="4EC418C4"/>
    <w:lvl w:ilvl="0" w:tplc="AE7A1A48">
      <w:start w:val="1"/>
      <w:numFmt w:val="bullet"/>
      <w:lvlText w:val=""/>
      <w:lvlJc w:val="left"/>
      <w:pPr>
        <w:tabs>
          <w:tab w:val="num" w:pos="312"/>
        </w:tabs>
        <w:ind w:firstLine="284"/>
      </w:pPr>
      <w:rPr>
        <w:rFonts w:ascii="Symbol" w:hAnsi="Symbol" w:hint="default"/>
        <w:color w:val="auto"/>
      </w:rPr>
    </w:lvl>
    <w:lvl w:ilvl="1" w:tplc="F2F43BCC">
      <w:start w:val="1"/>
      <w:numFmt w:val="bullet"/>
      <w:lvlText w:val="-"/>
      <w:lvlJc w:val="left"/>
      <w:pPr>
        <w:tabs>
          <w:tab w:val="num" w:pos="91"/>
        </w:tabs>
        <w:ind w:left="-22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30C25032"/>
    <w:multiLevelType w:val="hybridMultilevel"/>
    <w:tmpl w:val="C702229A"/>
    <w:lvl w:ilvl="0" w:tplc="0BBEE0A2">
      <w:start w:val="1"/>
      <w:numFmt w:val="bullet"/>
      <w:lvlText w:val=""/>
      <w:lvlJc w:val="left"/>
      <w:pPr>
        <w:tabs>
          <w:tab w:val="num" w:pos="28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5AEE"/>
    <w:rsid w:val="0007397B"/>
    <w:rsid w:val="00091EFE"/>
    <w:rsid w:val="00234C72"/>
    <w:rsid w:val="002C60C4"/>
    <w:rsid w:val="003157E4"/>
    <w:rsid w:val="00320E80"/>
    <w:rsid w:val="00351414"/>
    <w:rsid w:val="003C1DEA"/>
    <w:rsid w:val="003C2D99"/>
    <w:rsid w:val="00417D67"/>
    <w:rsid w:val="00446062"/>
    <w:rsid w:val="00471ED5"/>
    <w:rsid w:val="00477C93"/>
    <w:rsid w:val="005955E7"/>
    <w:rsid w:val="005B6B3F"/>
    <w:rsid w:val="005F5ABB"/>
    <w:rsid w:val="00665146"/>
    <w:rsid w:val="00671F6B"/>
    <w:rsid w:val="007D19F9"/>
    <w:rsid w:val="008F7ABE"/>
    <w:rsid w:val="0095736D"/>
    <w:rsid w:val="009F587B"/>
    <w:rsid w:val="00A215F1"/>
    <w:rsid w:val="00AD61ED"/>
    <w:rsid w:val="00AE74F4"/>
    <w:rsid w:val="00BA6FDE"/>
    <w:rsid w:val="00BE0837"/>
    <w:rsid w:val="00C03FBC"/>
    <w:rsid w:val="00C5789B"/>
    <w:rsid w:val="00C60948"/>
    <w:rsid w:val="00C675D8"/>
    <w:rsid w:val="00C83636"/>
    <w:rsid w:val="00CC0C61"/>
    <w:rsid w:val="00CF5172"/>
    <w:rsid w:val="00D43F1C"/>
    <w:rsid w:val="00D97020"/>
    <w:rsid w:val="00DD0FEF"/>
    <w:rsid w:val="00E908D6"/>
    <w:rsid w:val="00E94693"/>
    <w:rsid w:val="00ED3C47"/>
    <w:rsid w:val="00F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 [1311]"/>
    </o:shapedefaults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1"/>
        <o:r id="V:Rule28" type="connector" idref="#_x0000_s1062"/>
        <o:r id="V:Rule29" type="connector" idref="#_x0000_s1063"/>
        <o:r id="V:Rule30" type="connector" idref="#_x0000_s1064"/>
        <o:r id="V:Rule31" type="connector" idref="#_x0000_s1065"/>
        <o:r id="V:Rule3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60948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0948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6094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0948"/>
    <w:rPr>
      <w:rFonts w:eastAsia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C6094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ustishim@uszn.omsknet.ru" TargetMode="External"/><Relationship Id="rId12" Type="http://schemas.openxmlformats.org/officeDocument/2006/relationships/hyperlink" Target="mailto:znamenka@uszn.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milov@uszn.omsknet.ru" TargetMode="External"/><Relationship Id="rId11" Type="http://schemas.openxmlformats.org/officeDocument/2006/relationships/hyperlink" Target="mailto:low_omka@uszn.omsk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tavka@uszn.omsk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0B7D-8195-4E36-9543-69A3C7B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5</cp:revision>
  <dcterms:created xsi:type="dcterms:W3CDTF">2013-12-10T10:04:00Z</dcterms:created>
  <dcterms:modified xsi:type="dcterms:W3CDTF">2013-12-10T10:23:00Z</dcterms:modified>
</cp:coreProperties>
</file>