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6"/>
        <w:gridCol w:w="5307"/>
        <w:gridCol w:w="5307"/>
      </w:tblGrid>
      <w:tr w:rsidR="002C60C4" w:rsidTr="0095736D">
        <w:tc>
          <w:tcPr>
            <w:tcW w:w="5306" w:type="dxa"/>
          </w:tcPr>
          <w:p w:rsidR="002C60C4" w:rsidRPr="002C60C4" w:rsidRDefault="00C675D8" w:rsidP="002C60C4">
            <w:pPr>
              <w:widowControl w:val="0"/>
              <w:rPr>
                <w:rFonts w:ascii="Book Antiqua" w:hAnsi="Book Antiqua"/>
                <w:sz w:val="22"/>
              </w:rPr>
            </w:pPr>
            <w:r w:rsidRPr="00C675D8">
              <w:rPr>
                <w:noProof/>
                <w:lang w:eastAsia="ru-RU"/>
              </w:rPr>
              <w:pict>
                <v:rect id="_x0000_s1027" style="position:absolute;margin-left:1.65pt;margin-top:5.65pt;width:236.25pt;height:518.25pt;z-index:251659264" strokecolor="#8db3e2 [1311]" strokeweight="2.25pt">
                  <v:textbox style="mso-next-textbox:#_x0000_s1027">
                    <w:txbxContent>
                      <w:p w:rsidR="007D19F9" w:rsidRPr="007D19F9" w:rsidRDefault="007D19F9" w:rsidP="007D19F9">
                        <w:p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ind w:firstLine="284"/>
                          <w:jc w:val="both"/>
                          <w:outlineLvl w:val="0"/>
                          <w:rPr>
                            <w:sz w:val="18"/>
                            <w:szCs w:val="18"/>
                          </w:rPr>
                        </w:pPr>
                        <w:r w:rsidRPr="007D19F9">
                          <w:rPr>
                            <w:sz w:val="18"/>
                            <w:szCs w:val="18"/>
                          </w:rPr>
                          <w:t xml:space="preserve">- договор участия в долевом строительстве, прошедший государственную регистрацию в установленном порядке, или разрешение на строительство индивидуального жилого дома </w:t>
                        </w:r>
                        <w:r w:rsidRPr="007D19F9">
                          <w:rPr>
                            <w:i/>
                            <w:sz w:val="18"/>
                            <w:szCs w:val="18"/>
                          </w:rPr>
                          <w:t>(в случае если объект жилищного строительства не введен в эксплуатацию)</w:t>
                        </w:r>
                        <w:r w:rsidRPr="007D19F9">
                          <w:rPr>
                            <w:sz w:val="18"/>
                            <w:szCs w:val="18"/>
                          </w:rPr>
                          <w:t>;</w:t>
                        </w:r>
                      </w:p>
                      <w:p w:rsidR="007D19F9" w:rsidRPr="007D19F9" w:rsidRDefault="007D19F9" w:rsidP="007D19F9">
                        <w:p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ind w:firstLine="284"/>
                          <w:jc w:val="both"/>
                          <w:outlineLvl w:val="0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7D19F9">
                          <w:rPr>
                            <w:sz w:val="18"/>
                            <w:szCs w:val="18"/>
                          </w:rPr>
                          <w:t xml:space="preserve">- выписка из реестра членов кооператива, подтверждающая членство в кооперативе лица, получившего сертификат, или супруга лица, получившего сертификат (документ, подтверждающий подачу гражданином заявления о приеме в члены жилищного накопительного кооператива, или решение о приеме в члены жилищного, жилищно-строительного кооператива) </w:t>
                        </w:r>
                        <w:r w:rsidRPr="007D19F9">
                          <w:rPr>
                            <w:i/>
                            <w:sz w:val="18"/>
                            <w:szCs w:val="18"/>
                          </w:rPr>
                          <w:t>(в случае если кредит предоставлен для уплаты вступительного взноса и (или) паевого взноса в кооператив)</w:t>
                        </w:r>
                        <w:r w:rsidRPr="007D19F9">
                          <w:rPr>
                            <w:sz w:val="18"/>
                            <w:szCs w:val="18"/>
                          </w:rPr>
                          <w:t>.</w:t>
                        </w:r>
                        <w:proofErr w:type="gramEnd"/>
                      </w:p>
                      <w:p w:rsidR="007D19F9" w:rsidRPr="007D19F9" w:rsidRDefault="007D19F9" w:rsidP="007D19F9">
                        <w:p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ind w:firstLine="426"/>
                          <w:jc w:val="both"/>
                          <w:outlineLvl w:val="0"/>
                          <w:rPr>
                            <w:sz w:val="18"/>
                            <w:szCs w:val="18"/>
                          </w:rPr>
                        </w:pPr>
                        <w:r w:rsidRPr="007D19F9">
                          <w:rPr>
                            <w:sz w:val="18"/>
                            <w:szCs w:val="18"/>
                          </w:rPr>
                          <w:t xml:space="preserve">Если </w:t>
                        </w:r>
                        <w:r w:rsidRPr="007D19F9">
                          <w:rPr>
                            <w:b/>
                            <w:sz w:val="18"/>
                            <w:szCs w:val="18"/>
                          </w:rPr>
                          <w:t>стороной сделки</w:t>
                        </w:r>
                        <w:r w:rsidRPr="007D19F9">
                          <w:rPr>
                            <w:sz w:val="18"/>
                            <w:szCs w:val="18"/>
                          </w:rPr>
                          <w:t xml:space="preserve"> либо обязательств по приобретению или строительству жилья является </w:t>
                        </w:r>
                        <w:r w:rsidRPr="007D19F9">
                          <w:rPr>
                            <w:b/>
                            <w:sz w:val="18"/>
                            <w:szCs w:val="18"/>
                          </w:rPr>
                          <w:t>супруг</w:t>
                        </w:r>
                        <w:r w:rsidRPr="007D19F9">
                          <w:rPr>
                            <w:sz w:val="18"/>
                            <w:szCs w:val="18"/>
                          </w:rPr>
                          <w:t xml:space="preserve"> лица, получившего сертификат, представляются:</w:t>
                        </w:r>
                      </w:p>
                      <w:p w:rsidR="007D19F9" w:rsidRPr="007D19F9" w:rsidRDefault="007D19F9" w:rsidP="007D19F9">
                        <w:p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ind w:firstLine="426"/>
                          <w:jc w:val="both"/>
                          <w:outlineLvl w:val="1"/>
                          <w:rPr>
                            <w:sz w:val="18"/>
                            <w:szCs w:val="18"/>
                          </w:rPr>
                        </w:pPr>
                        <w:r w:rsidRPr="007D19F9">
                          <w:rPr>
                            <w:sz w:val="18"/>
                            <w:szCs w:val="18"/>
                          </w:rPr>
                          <w:t>- паспорт или иной документ, удостоверяющий личность супруга лица, получившего сертификат, и место его жительства;</w:t>
                        </w:r>
                      </w:p>
                      <w:p w:rsidR="007D19F9" w:rsidRPr="007D19F9" w:rsidRDefault="007D19F9" w:rsidP="007D19F9">
                        <w:pPr>
                          <w:tabs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ind w:firstLine="426"/>
                          <w:jc w:val="both"/>
                          <w:outlineLvl w:val="1"/>
                          <w:rPr>
                            <w:sz w:val="18"/>
                            <w:szCs w:val="18"/>
                          </w:rPr>
                        </w:pPr>
                        <w:r w:rsidRPr="007D19F9">
                          <w:rPr>
                            <w:sz w:val="18"/>
                            <w:szCs w:val="18"/>
                          </w:rPr>
                          <w:t>- свидетельство о заключении брака.</w:t>
                        </w:r>
                      </w:p>
                      <w:p w:rsidR="002C60C4" w:rsidRPr="007D19F9" w:rsidRDefault="007D19F9" w:rsidP="007D19F9">
                        <w:pPr>
                          <w:tabs>
                            <w:tab w:val="left" w:pos="426"/>
                          </w:tabs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7D19F9">
                          <w:rPr>
                            <w:sz w:val="18"/>
                            <w:szCs w:val="18"/>
                          </w:rPr>
                          <w:t xml:space="preserve">Если жилое помещение оформлено </w:t>
                        </w:r>
                        <w:r w:rsidRPr="007D19F9">
                          <w:rPr>
                            <w:b/>
                            <w:sz w:val="18"/>
                            <w:szCs w:val="18"/>
                          </w:rPr>
                          <w:t>не в общую собственность</w:t>
                        </w:r>
                        <w:r w:rsidRPr="007D19F9">
                          <w:rPr>
                            <w:sz w:val="18"/>
                            <w:szCs w:val="18"/>
                          </w:rPr>
                          <w:t xml:space="preserve"> лица, получившего сертификат, его супруга и детей или не осуществлена государственная регистрация права собственности на жилое помещение, представляется нотариально засвидетельствованное </w:t>
                        </w:r>
                        <w:r w:rsidRPr="007D19F9">
                          <w:rPr>
                            <w:b/>
                            <w:sz w:val="18"/>
                            <w:szCs w:val="18"/>
                          </w:rPr>
                          <w:t>обязательство</w:t>
                        </w:r>
                        <w:r w:rsidRPr="007D19F9">
                          <w:rPr>
                            <w:sz w:val="18"/>
                            <w:szCs w:val="18"/>
                          </w:rPr>
                          <w:t xml:space="preserve"> лица, в чью собственность оформлено жилое помещение, либо являющегося стороной сделки или обязательств по приобретению или строительству жилого помещения, оформить указанное жилое помещение </w:t>
                        </w:r>
                        <w:r w:rsidRPr="007D19F9">
                          <w:rPr>
                            <w:b/>
                            <w:sz w:val="18"/>
                            <w:szCs w:val="18"/>
                          </w:rPr>
                          <w:t>в общую собственность</w:t>
                        </w:r>
                        <w:r w:rsidRPr="007D19F9">
                          <w:rPr>
                            <w:sz w:val="18"/>
                            <w:szCs w:val="18"/>
                          </w:rPr>
                          <w:t xml:space="preserve"> лица, получившего</w:t>
                        </w:r>
                        <w:proofErr w:type="gramEnd"/>
                      </w:p>
                    </w:txbxContent>
                  </v:textbox>
                </v:rect>
              </w:pict>
            </w:r>
            <w:r w:rsidRPr="00C675D8">
              <w:rPr>
                <w:noProof/>
                <w:lang w:eastAsia="ru-RU"/>
              </w:rPr>
              <w:pict>
                <v:rect id="_x0000_s1030" style="position:absolute;margin-left:-29.15pt;margin-top:7.75pt;width:843.85pt;height:41.45pt;z-index:251658239" fillcolor="#8db3e2 [1311]" stroked="f"/>
              </w:pict>
            </w:r>
            <w:r w:rsidR="009F587B" w:rsidRPr="009F587B"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-409234</wp:posOffset>
                  </wp:positionH>
                  <wp:positionV relativeFrom="paragraph">
                    <wp:posOffset>-360045</wp:posOffset>
                  </wp:positionV>
                  <wp:extent cx="10803625" cy="7645247"/>
                  <wp:effectExtent l="19050" t="0" r="0" b="0"/>
                  <wp:wrapNone/>
                  <wp:docPr id="13" name="Рисунок 3" descr="фла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лаг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098" cy="7652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60C4">
              <w:rPr>
                <w:lang w:val="en-US"/>
              </w:rPr>
              <w:t> </w:t>
            </w:r>
          </w:p>
          <w:p w:rsidR="002C60C4" w:rsidRDefault="002C60C4"/>
        </w:tc>
        <w:tc>
          <w:tcPr>
            <w:tcW w:w="5307" w:type="dxa"/>
          </w:tcPr>
          <w:p w:rsidR="002C60C4" w:rsidRPr="002C60C4" w:rsidRDefault="00C675D8" w:rsidP="002C60C4">
            <w:pPr>
              <w:widowControl w:val="0"/>
              <w:rPr>
                <w:rFonts w:ascii="Book Antiqua" w:hAnsi="Book Antiqua"/>
                <w:sz w:val="22"/>
              </w:rPr>
            </w:pPr>
            <w:r w:rsidRPr="00C675D8">
              <w:rPr>
                <w:noProof/>
                <w:lang w:eastAsia="ru-RU"/>
              </w:rPr>
              <w:pict>
                <v:rect id="_x0000_s1028" style="position:absolute;margin-left:10.85pt;margin-top:5.65pt;width:233.25pt;height:518.25pt;z-index:251660288;mso-position-horizontal-relative:text;mso-position-vertical-relative:text" strokecolor="#8db3e2 [1311]" strokeweight="2.25pt">
                  <v:textbox style="mso-next-textbox:#_x0000_s1028">
                    <w:txbxContent>
                      <w:p w:rsidR="007D19F9" w:rsidRPr="007D19F9" w:rsidRDefault="007D19F9" w:rsidP="007D19F9">
                        <w:pPr>
                          <w:autoSpaceDE w:val="0"/>
                          <w:autoSpaceDN w:val="0"/>
                          <w:adjustRightInd w:val="0"/>
                          <w:jc w:val="both"/>
                          <w:outlineLvl w:val="0"/>
                          <w:rPr>
                            <w:sz w:val="18"/>
                            <w:szCs w:val="18"/>
                          </w:rPr>
                        </w:pPr>
                        <w:r w:rsidRPr="007D19F9">
                          <w:rPr>
                            <w:sz w:val="18"/>
                            <w:szCs w:val="18"/>
                          </w:rPr>
                          <w:t>сертификат, его супруга и детей с определением размера долей по соглашению в течение 6 месяцев:</w:t>
                        </w:r>
                      </w:p>
                      <w:p w:rsidR="007D19F9" w:rsidRPr="007D19F9" w:rsidRDefault="007D19F9" w:rsidP="007D19F9">
                        <w:pPr>
                          <w:autoSpaceDE w:val="0"/>
                          <w:autoSpaceDN w:val="0"/>
                          <w:adjustRightInd w:val="0"/>
                          <w:ind w:firstLine="426"/>
                          <w:jc w:val="both"/>
                          <w:outlineLvl w:val="0"/>
                          <w:rPr>
                            <w:sz w:val="18"/>
                            <w:szCs w:val="18"/>
                          </w:rPr>
                        </w:pPr>
                        <w:r w:rsidRPr="007D19F9">
                          <w:rPr>
                            <w:sz w:val="18"/>
                            <w:szCs w:val="18"/>
                          </w:rPr>
                          <w:t xml:space="preserve">- после снятия обременения с жилого помещения – </w:t>
                        </w:r>
                        <w:r w:rsidRPr="007D19F9">
                          <w:rPr>
                            <w:i/>
                            <w:sz w:val="18"/>
                            <w:szCs w:val="18"/>
                          </w:rPr>
                          <w:t>в случае приобретения или строительства жилого помещения с использованием ипотечного кредита</w:t>
                        </w:r>
                        <w:r w:rsidRPr="007D19F9">
                          <w:rPr>
                            <w:sz w:val="18"/>
                            <w:szCs w:val="18"/>
                          </w:rPr>
                          <w:t>;</w:t>
                        </w:r>
                      </w:p>
                      <w:p w:rsidR="007D19F9" w:rsidRPr="007D19F9" w:rsidRDefault="007D19F9" w:rsidP="007D19F9">
                        <w:pPr>
                          <w:autoSpaceDE w:val="0"/>
                          <w:autoSpaceDN w:val="0"/>
                          <w:adjustRightInd w:val="0"/>
                          <w:ind w:firstLine="426"/>
                          <w:jc w:val="both"/>
                          <w:outlineLvl w:val="0"/>
                          <w:rPr>
                            <w:sz w:val="18"/>
                            <w:szCs w:val="18"/>
                          </w:rPr>
                        </w:pPr>
                        <w:r w:rsidRPr="007D19F9">
                          <w:rPr>
                            <w:sz w:val="18"/>
                            <w:szCs w:val="18"/>
                          </w:rPr>
                          <w:t xml:space="preserve">- после ввода объекта жилищного строительства в эксплуатацию (при отсутствии обременения) – </w:t>
                        </w:r>
                        <w:r w:rsidRPr="007D19F9">
                          <w:rPr>
                            <w:i/>
                            <w:sz w:val="18"/>
                            <w:szCs w:val="18"/>
                          </w:rPr>
                          <w:t>в случае индивидуального жилищного строительства или участия в долевом строительстве</w:t>
                        </w:r>
                        <w:r w:rsidRPr="007D19F9">
                          <w:rPr>
                            <w:sz w:val="18"/>
                            <w:szCs w:val="18"/>
                          </w:rPr>
                          <w:t>;</w:t>
                        </w:r>
                      </w:p>
                      <w:p w:rsidR="007D19F9" w:rsidRPr="007D19F9" w:rsidRDefault="007D19F9" w:rsidP="007D19F9">
                        <w:pPr>
                          <w:autoSpaceDE w:val="0"/>
                          <w:autoSpaceDN w:val="0"/>
                          <w:adjustRightInd w:val="0"/>
                          <w:ind w:firstLine="426"/>
                          <w:jc w:val="both"/>
                          <w:outlineLvl w:val="0"/>
                          <w:rPr>
                            <w:sz w:val="18"/>
                            <w:szCs w:val="18"/>
                          </w:rPr>
                        </w:pPr>
                        <w:r w:rsidRPr="007D19F9">
                          <w:rPr>
                            <w:sz w:val="18"/>
                            <w:szCs w:val="18"/>
                          </w:rPr>
                          <w:t xml:space="preserve">- после внесения лицом, получившим сертификат, или супругом лица, получившего сертификат, последнего платежа, завершающего выплату паевого взноса в полном размере, – </w:t>
                        </w:r>
                        <w:r w:rsidRPr="007D19F9">
                          <w:rPr>
                            <w:i/>
                            <w:sz w:val="18"/>
                            <w:szCs w:val="18"/>
                          </w:rPr>
                          <w:t>в случае участия в кооперативе</w:t>
                        </w:r>
                        <w:r w:rsidRPr="007D19F9">
                          <w:rPr>
                            <w:sz w:val="18"/>
                            <w:szCs w:val="18"/>
                          </w:rPr>
                          <w:t>;</w:t>
                        </w:r>
                      </w:p>
                      <w:p w:rsidR="007D19F9" w:rsidRPr="007D19F9" w:rsidRDefault="007D19F9" w:rsidP="007D19F9">
                        <w:pPr>
                          <w:autoSpaceDE w:val="0"/>
                          <w:autoSpaceDN w:val="0"/>
                          <w:adjustRightInd w:val="0"/>
                          <w:ind w:firstLine="426"/>
                          <w:jc w:val="both"/>
                          <w:outlineLvl w:val="0"/>
                          <w:rPr>
                            <w:sz w:val="18"/>
                            <w:szCs w:val="18"/>
                          </w:rPr>
                        </w:pPr>
                        <w:r w:rsidRPr="007D19F9">
                          <w:rPr>
                            <w:sz w:val="18"/>
                            <w:szCs w:val="18"/>
                          </w:rPr>
                          <w:t xml:space="preserve">- после перечисления средств семейного капитала (при отсутствии обременения и при вводе объекта жилищного строительства в эксплуатацию) – </w:t>
                        </w:r>
                        <w:r w:rsidRPr="007D19F9">
                          <w:rPr>
                            <w:i/>
                            <w:sz w:val="18"/>
                            <w:szCs w:val="18"/>
                          </w:rPr>
                          <w:t>в остальных случаях</w:t>
                        </w:r>
                        <w:r w:rsidRPr="007D19F9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  <w:p w:rsidR="007D19F9" w:rsidRPr="007D19F9" w:rsidRDefault="007D19F9" w:rsidP="007D19F9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outlineLvl w:val="0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:rsidR="007D19F9" w:rsidRPr="007D19F9" w:rsidRDefault="007D19F9" w:rsidP="007D19F9">
                        <w:pPr>
                          <w:autoSpaceDE w:val="0"/>
                          <w:autoSpaceDN w:val="0"/>
                          <w:adjustRightInd w:val="0"/>
                          <w:ind w:firstLine="426"/>
                          <w:jc w:val="both"/>
                          <w:outlineLvl w:val="0"/>
                          <w:rPr>
                            <w:i/>
                            <w:sz w:val="18"/>
                            <w:szCs w:val="18"/>
                          </w:rPr>
                        </w:pPr>
                        <w:r w:rsidRPr="007D19F9">
                          <w:rPr>
                            <w:i/>
                            <w:sz w:val="18"/>
                            <w:szCs w:val="18"/>
                          </w:rPr>
                          <w:t xml:space="preserve">Средства семейного капитала перечисляются в безналичном порядке на указанный в соответствующем договоре банковский счет организации, предоставившей лицу, получившему сертификат, или супругу лица, получившего сертификат, кредит, в том числе ипотечный. </w:t>
                        </w:r>
                      </w:p>
                      <w:p w:rsidR="007D19F9" w:rsidRPr="007D19F9" w:rsidRDefault="007D19F9" w:rsidP="007D19F9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outlineLvl w:val="0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:rsidR="007D19F9" w:rsidRDefault="007D19F9" w:rsidP="007D19F9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7D19F9">
                          <w:rPr>
                            <w:sz w:val="18"/>
                            <w:szCs w:val="18"/>
                          </w:rPr>
                          <w:t xml:space="preserve">                     </w:t>
                        </w:r>
                      </w:p>
                      <w:p w:rsidR="007D19F9" w:rsidRPr="007D19F9" w:rsidRDefault="007D19F9" w:rsidP="007D19F9">
                        <w:pPr>
                          <w:rPr>
                            <w:sz w:val="18"/>
                            <w:szCs w:val="18"/>
                          </w:rPr>
                        </w:pPr>
                        <w:r w:rsidRPr="007D19F9">
                          <w:rPr>
                            <w:sz w:val="18"/>
                            <w:szCs w:val="18"/>
                          </w:rPr>
                          <w:t>МИНИСТЕРСТВО ТРУДА И СОЦИАЛЬНОГО РАЗВИТИЯ ОМСКОЙ ОБЛАСТИ:</w:t>
                        </w:r>
                      </w:p>
                      <w:p w:rsidR="007D19F9" w:rsidRPr="007D19F9" w:rsidRDefault="007D19F9" w:rsidP="007D19F9">
                        <w:pPr>
                          <w:pStyle w:val="msoaddress"/>
                          <w:widowControl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7D19F9">
                          <w:rPr>
                            <w:sz w:val="18"/>
                            <w:szCs w:val="18"/>
                          </w:rPr>
                          <w:t>644007 г. Омск, ул. Яковлева, д. 6</w:t>
                        </w:r>
                      </w:p>
                      <w:p w:rsidR="007D19F9" w:rsidRPr="007D19F9" w:rsidRDefault="007D19F9" w:rsidP="007D19F9">
                        <w:pPr>
                          <w:pStyle w:val="msoaddress"/>
                          <w:widowControl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:rsidR="007D19F9" w:rsidRPr="007D19F9" w:rsidRDefault="007D19F9" w:rsidP="007D19F9">
                        <w:pPr>
                          <w:pStyle w:val="msoaddress"/>
                          <w:widowControl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7D19F9">
                          <w:rPr>
                            <w:sz w:val="18"/>
                            <w:szCs w:val="18"/>
                          </w:rPr>
                          <w:t>Справочно-консультационная служба:</w:t>
                        </w:r>
                      </w:p>
                      <w:p w:rsidR="007D19F9" w:rsidRPr="007D19F9" w:rsidRDefault="007D19F9" w:rsidP="007D19F9">
                        <w:pPr>
                          <w:pStyle w:val="msoaddress"/>
                          <w:widowControl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7D19F9">
                          <w:rPr>
                            <w:sz w:val="18"/>
                            <w:szCs w:val="18"/>
                          </w:rPr>
                          <w:t xml:space="preserve">Тел. (3812) 374-009                 </w:t>
                        </w:r>
                      </w:p>
                      <w:p w:rsidR="00C60948" w:rsidRPr="007D19F9" w:rsidRDefault="00C60948" w:rsidP="007D19F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  <w:r w:rsidR="002C60C4">
              <w:rPr>
                <w:lang w:val="en-US"/>
              </w:rPr>
              <w:t> </w:t>
            </w:r>
          </w:p>
          <w:p w:rsidR="002C60C4" w:rsidRDefault="002C60C4"/>
        </w:tc>
        <w:tc>
          <w:tcPr>
            <w:tcW w:w="5307" w:type="dxa"/>
          </w:tcPr>
          <w:p w:rsidR="002C60C4" w:rsidRDefault="00C675D8" w:rsidP="002C60C4">
            <w:pPr>
              <w:pStyle w:val="4"/>
              <w:widowControl w:val="0"/>
              <w:outlineLvl w:val="3"/>
              <w:rPr>
                <w:lang w:val="en-US"/>
              </w:rPr>
            </w:pPr>
            <w:r>
              <w:rPr>
                <w:noProof/>
              </w:rPr>
              <w:pict>
                <v:rect id="_x0000_s1029" style="position:absolute;left:0;text-align:left;margin-left:17.75pt;margin-top:9.25pt;width:234.75pt;height:529.45pt;z-index:251661312;mso-position-horizontal-relative:text;mso-position-vertical-relative:text" filled="f" stroked="f">
                  <v:textbox style="mso-next-textbox:#_x0000_s1029">
                    <w:txbxContent>
                      <w:p w:rsidR="002C60C4" w:rsidRPr="003C1DEA" w:rsidRDefault="002C60C4" w:rsidP="002C60C4">
                        <w:pPr>
                          <w:spacing w:line="273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C60C4">
                          <w:rPr>
                            <w:b/>
                            <w:bCs/>
                            <w:sz w:val="24"/>
                            <w:szCs w:val="24"/>
                          </w:rPr>
                          <w:t>Министерство труда и социального развития Омской области</w:t>
                        </w:r>
                        <w:r w:rsidRPr="002C60C4">
                          <w:rPr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  <w:p w:rsidR="00AE74F4" w:rsidRPr="002C60C4" w:rsidRDefault="00AE74F4" w:rsidP="002C60C4">
                        <w:pPr>
                          <w:spacing w:line="273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2C60C4" w:rsidRPr="002C60C4" w:rsidRDefault="002C60C4" w:rsidP="002C60C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C60C4">
                          <w:rPr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78230" cy="86677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5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8230" cy="866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 algn="in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C60C4" w:rsidRPr="002C60C4" w:rsidRDefault="002C60C4" w:rsidP="002C60C4">
                        <w:pPr>
                          <w:widowControl w:val="0"/>
                          <w:tabs>
                            <w:tab w:val="left" w:pos="225"/>
                          </w:tabs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7D19F9" w:rsidRPr="007D19F9" w:rsidRDefault="007D19F9" w:rsidP="007D19F9">
                        <w:pPr>
                          <w:jc w:val="center"/>
                          <w:rPr>
                            <w:b/>
                            <w:sz w:val="40"/>
                            <w:szCs w:val="44"/>
                          </w:rPr>
                        </w:pPr>
                        <w:r w:rsidRPr="007D19F9">
                          <w:rPr>
                            <w:b/>
                            <w:sz w:val="40"/>
                            <w:szCs w:val="44"/>
                          </w:rPr>
                          <w:t>ОБЛАСТНОЙ               МАТЕРИНСКИЙ     (СЕМЕЙНЫЙ)</w:t>
                        </w:r>
                      </w:p>
                      <w:p w:rsidR="007D19F9" w:rsidRPr="007D19F9" w:rsidRDefault="007D19F9" w:rsidP="007D19F9">
                        <w:pPr>
                          <w:jc w:val="center"/>
                          <w:rPr>
                            <w:b/>
                            <w:sz w:val="44"/>
                            <w:szCs w:val="48"/>
                          </w:rPr>
                        </w:pPr>
                        <w:r w:rsidRPr="007D19F9">
                          <w:rPr>
                            <w:b/>
                            <w:sz w:val="40"/>
                            <w:szCs w:val="44"/>
                          </w:rPr>
                          <w:t>КАПИТАЛ</w:t>
                        </w:r>
                      </w:p>
                      <w:p w:rsidR="00C60948" w:rsidRPr="00651B8A" w:rsidRDefault="00C60948" w:rsidP="00C60948">
                        <w:pPr>
                          <w:jc w:val="center"/>
                          <w:rPr>
                            <w:rFonts w:eastAsia="Calibri" w:cs="Times New Roman"/>
                            <w:b/>
                            <w:sz w:val="44"/>
                            <w:szCs w:val="44"/>
                          </w:rPr>
                        </w:pPr>
                      </w:p>
                      <w:p w:rsidR="00C60948" w:rsidRDefault="00C60948" w:rsidP="00C60948">
                        <w:pPr>
                          <w:jc w:val="center"/>
                          <w:rPr>
                            <w:rFonts w:eastAsia="Calibri" w:cs="Times New Roman"/>
                            <w:b/>
                            <w:sz w:val="36"/>
                            <w:szCs w:val="36"/>
                          </w:rPr>
                        </w:pPr>
                      </w:p>
                      <w:p w:rsidR="00C60948" w:rsidRDefault="00C60948" w:rsidP="00C60948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  <w:p w:rsidR="00C60948" w:rsidRDefault="00C60948" w:rsidP="00C60948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  <w:p w:rsidR="00C60948" w:rsidRPr="00FD6323" w:rsidRDefault="00C60948" w:rsidP="00C60948">
                        <w:pPr>
                          <w:jc w:val="center"/>
                          <w:rPr>
                            <w:rFonts w:eastAsia="Calibri" w:cs="Times New Roman"/>
                            <w:b/>
                            <w:sz w:val="36"/>
                            <w:szCs w:val="36"/>
                          </w:rPr>
                        </w:pPr>
                      </w:p>
                      <w:p w:rsidR="00C60948" w:rsidRPr="00C60948" w:rsidRDefault="00C60948" w:rsidP="00C60948">
                        <w:pPr>
                          <w:jc w:val="center"/>
                          <w:rPr>
                            <w:rFonts w:eastAsia="Calibri" w:cs="Times New Roman"/>
                            <w:sz w:val="22"/>
                            <w:szCs w:val="28"/>
                          </w:rPr>
                        </w:pPr>
                        <w:r w:rsidRPr="00C60948">
                          <w:rPr>
                            <w:rFonts w:eastAsia="Calibri" w:cs="Times New Roman"/>
                            <w:sz w:val="22"/>
                            <w:szCs w:val="28"/>
                          </w:rPr>
                          <w:t>201</w:t>
                        </w:r>
                        <w:r w:rsidRPr="00C60948">
                          <w:rPr>
                            <w:sz w:val="22"/>
                            <w:szCs w:val="28"/>
                          </w:rPr>
                          <w:t>4</w:t>
                        </w:r>
                        <w:r w:rsidRPr="00C60948">
                          <w:rPr>
                            <w:rFonts w:eastAsia="Calibri" w:cs="Times New Roman"/>
                            <w:sz w:val="22"/>
                            <w:szCs w:val="28"/>
                          </w:rPr>
                          <w:t xml:space="preserve"> год</w:t>
                        </w:r>
                      </w:p>
                      <w:p w:rsidR="002C60C4" w:rsidRPr="00417D67" w:rsidRDefault="002C60C4" w:rsidP="002C60C4"/>
                      <w:p w:rsidR="0095736D" w:rsidRPr="00417D67" w:rsidRDefault="0095736D" w:rsidP="002C60C4"/>
                      <w:p w:rsidR="002C60C4" w:rsidRPr="002C60C4" w:rsidRDefault="002C60C4" w:rsidP="002C60C4"/>
                      <w:p w:rsidR="0095736D" w:rsidRPr="00417D67" w:rsidRDefault="0095736D" w:rsidP="002C60C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2C60C4" w:rsidRPr="002C60C4" w:rsidRDefault="002C60C4" w:rsidP="002C60C4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2014 год</w:t>
                        </w:r>
                      </w:p>
                    </w:txbxContent>
                  </v:textbox>
                </v:rect>
              </w:pict>
            </w: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P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</w:tc>
      </w:tr>
    </w:tbl>
    <w:p w:rsidR="00671F6B" w:rsidRPr="002C60C4" w:rsidRDefault="00C675D8" w:rsidP="002C60C4">
      <w:pPr>
        <w:rPr>
          <w:lang w:val="en-US"/>
        </w:rPr>
      </w:pPr>
      <w:r>
        <w:rPr>
          <w:noProof/>
          <w:lang w:eastAsia="ru-RU"/>
        </w:rPr>
        <w:lastRenderedPageBreak/>
        <w:pict>
          <v:rect id="_x0000_s1033" style="position:absolute;margin-left:278.45pt;margin-top:5.85pt;width:241.45pt;height:518.25pt;z-index:251667456;mso-position-horizontal-relative:text;mso-position-vertical-relative:text" strokecolor="#8db3e2 [1311]" strokeweight="2.25pt">
            <v:textbox style="mso-next-textbox:#_x0000_s1033">
              <w:txbxContent>
                <w:p w:rsidR="007D19F9" w:rsidRPr="007D19F9" w:rsidRDefault="007D19F9" w:rsidP="007D19F9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7D19F9">
                    <w:rPr>
                      <w:b/>
                      <w:sz w:val="18"/>
                      <w:szCs w:val="18"/>
                    </w:rPr>
                    <w:t>Ребенок, не достигший совершеннолетия, совершеннолетний ребенок,</w:t>
                  </w:r>
                  <w:r w:rsidRPr="007D19F9">
                    <w:rPr>
                      <w:sz w:val="18"/>
                      <w:szCs w:val="18"/>
                    </w:rPr>
                    <w:t xml:space="preserve"> </w:t>
                  </w:r>
                  <w:r w:rsidRPr="007D19F9">
                    <w:rPr>
                      <w:b/>
                      <w:sz w:val="18"/>
                      <w:szCs w:val="18"/>
                    </w:rPr>
                    <w:t xml:space="preserve">обучающийся </w:t>
                  </w:r>
                  <w:proofErr w:type="spellStart"/>
                  <w:r w:rsidRPr="007D19F9">
                    <w:rPr>
                      <w:b/>
                      <w:sz w:val="18"/>
                      <w:szCs w:val="18"/>
                    </w:rPr>
                    <w:t>поочной</w:t>
                  </w:r>
                  <w:proofErr w:type="spellEnd"/>
                  <w:r w:rsidRPr="007D19F9">
                    <w:rPr>
                      <w:b/>
                      <w:sz w:val="18"/>
                      <w:szCs w:val="18"/>
                    </w:rPr>
                    <w:t xml:space="preserve"> форме обучения </w:t>
                  </w:r>
                  <w:r w:rsidRPr="007D19F9">
                    <w:rPr>
                      <w:sz w:val="18"/>
                      <w:szCs w:val="18"/>
                    </w:rPr>
                    <w:t xml:space="preserve">до окончания такого обучения, но не дольше чем до достижения им возраста 23 лет, </w:t>
                  </w:r>
                  <w:r w:rsidRPr="007D19F9">
                    <w:rPr>
                      <w:b/>
                      <w:sz w:val="18"/>
                      <w:szCs w:val="18"/>
                    </w:rPr>
                    <w:t>приобретают право</w:t>
                  </w:r>
                  <w:r w:rsidRPr="007D19F9">
                    <w:rPr>
                      <w:sz w:val="18"/>
                      <w:szCs w:val="18"/>
                    </w:rPr>
                    <w:t xml:space="preserve"> на получение семейного капитала в случае, если у </w:t>
                  </w:r>
                  <w:r w:rsidRPr="007D19F9">
                    <w:rPr>
                      <w:b/>
                      <w:sz w:val="18"/>
                      <w:szCs w:val="18"/>
                    </w:rPr>
                    <w:t>отца (усыновителя)</w:t>
                  </w:r>
                  <w:r w:rsidRPr="007D19F9">
                    <w:rPr>
                      <w:sz w:val="18"/>
                      <w:szCs w:val="18"/>
                    </w:rPr>
                    <w:t xml:space="preserve"> такое право </w:t>
                  </w:r>
                  <w:r w:rsidRPr="007D19F9">
                    <w:rPr>
                      <w:b/>
                      <w:sz w:val="18"/>
                      <w:szCs w:val="18"/>
                    </w:rPr>
                    <w:t>не возникло</w:t>
                  </w:r>
                  <w:r w:rsidRPr="007D19F9">
                    <w:rPr>
                      <w:sz w:val="18"/>
                      <w:szCs w:val="18"/>
                    </w:rPr>
                    <w:t xml:space="preserve"> по основаниям, установленным областным законодательством, либо в случаях </w:t>
                  </w:r>
                  <w:r w:rsidRPr="007D19F9">
                    <w:rPr>
                      <w:b/>
                      <w:sz w:val="18"/>
                      <w:szCs w:val="18"/>
                    </w:rPr>
                    <w:t>прекращения</w:t>
                  </w:r>
                  <w:r w:rsidRPr="007D19F9">
                    <w:rPr>
                      <w:sz w:val="18"/>
                      <w:szCs w:val="18"/>
                    </w:rPr>
                    <w:t xml:space="preserve"> права на получение семейного капитала </w:t>
                  </w:r>
                  <w:r w:rsidRPr="007D19F9">
                    <w:rPr>
                      <w:b/>
                      <w:sz w:val="18"/>
                      <w:szCs w:val="18"/>
                    </w:rPr>
                    <w:t>родителей (усыновителей)</w:t>
                  </w:r>
                  <w:r w:rsidRPr="007D19F9">
                    <w:rPr>
                      <w:sz w:val="18"/>
                      <w:szCs w:val="18"/>
                    </w:rPr>
                    <w:t xml:space="preserve"> вследствие их смерти или</w:t>
                  </w:r>
                  <w:proofErr w:type="gramEnd"/>
                  <w:r w:rsidRPr="007D19F9">
                    <w:rPr>
                      <w:sz w:val="18"/>
                      <w:szCs w:val="18"/>
                    </w:rPr>
                    <w:t xml:space="preserve"> иных обстоятельств, установленных областным законодательством.</w:t>
                  </w:r>
                </w:p>
                <w:p w:rsidR="007D19F9" w:rsidRPr="007D19F9" w:rsidRDefault="007D19F9" w:rsidP="007D19F9">
                  <w:pPr>
                    <w:autoSpaceDE w:val="0"/>
                    <w:autoSpaceDN w:val="0"/>
                    <w:adjustRightInd w:val="0"/>
                    <w:ind w:firstLine="426"/>
                    <w:jc w:val="both"/>
                    <w:outlineLvl w:val="0"/>
                    <w:rPr>
                      <w:i/>
                      <w:sz w:val="18"/>
                      <w:szCs w:val="18"/>
                    </w:rPr>
                  </w:pPr>
                  <w:r w:rsidRPr="007D19F9">
                    <w:rPr>
                      <w:i/>
                      <w:sz w:val="18"/>
                      <w:szCs w:val="18"/>
                    </w:rPr>
                    <w:t>Областной материнский (семейный) капитал</w:t>
                  </w:r>
                  <w:r w:rsidRPr="007D19F9">
                    <w:rPr>
                      <w:sz w:val="18"/>
                      <w:szCs w:val="18"/>
                    </w:rPr>
                    <w:t xml:space="preserve"> </w:t>
                  </w:r>
                  <w:r w:rsidRPr="007D19F9">
                    <w:rPr>
                      <w:i/>
                      <w:sz w:val="18"/>
                      <w:szCs w:val="18"/>
                    </w:rPr>
                    <w:t>предоставляется лицам, в отношении которых территориальным органом Пенсионного фонда Российской Федерации принято решение о выдаче государственного сертификата на материнский (семейный) капитал.</w:t>
                  </w:r>
                </w:p>
                <w:p w:rsidR="007D19F9" w:rsidRDefault="007D19F9" w:rsidP="007D19F9">
                  <w:pPr>
                    <w:autoSpaceDE w:val="0"/>
                    <w:autoSpaceDN w:val="0"/>
                    <w:adjustRightInd w:val="0"/>
                    <w:ind w:firstLine="426"/>
                    <w:jc w:val="both"/>
                    <w:outlineLvl w:val="0"/>
                    <w:rPr>
                      <w:i/>
                      <w:sz w:val="18"/>
                      <w:szCs w:val="18"/>
                    </w:rPr>
                  </w:pPr>
                  <w:r w:rsidRPr="007D19F9">
                    <w:rPr>
                      <w:i/>
                      <w:sz w:val="18"/>
                      <w:szCs w:val="18"/>
                    </w:rPr>
                    <w:t>Право на получение областного материнского (семейного) капитала также удостоверяется соответствующим сертификатом.</w:t>
                  </w:r>
                </w:p>
                <w:p w:rsidR="007D19F9" w:rsidRPr="007D19F9" w:rsidRDefault="007D19F9" w:rsidP="007D19F9">
                  <w:pPr>
                    <w:autoSpaceDE w:val="0"/>
                    <w:autoSpaceDN w:val="0"/>
                    <w:adjustRightInd w:val="0"/>
                    <w:ind w:firstLine="426"/>
                    <w:jc w:val="both"/>
                    <w:outlineLvl w:val="0"/>
                    <w:rPr>
                      <w:i/>
                      <w:sz w:val="18"/>
                      <w:szCs w:val="18"/>
                    </w:rPr>
                  </w:pPr>
                </w:p>
                <w:p w:rsidR="007D19F9" w:rsidRPr="007D19F9" w:rsidRDefault="007D19F9" w:rsidP="007D19F9">
                  <w:pPr>
                    <w:autoSpaceDE w:val="0"/>
                    <w:autoSpaceDN w:val="0"/>
                    <w:adjustRightInd w:val="0"/>
                    <w:ind w:firstLine="426"/>
                    <w:jc w:val="both"/>
                    <w:outlineLvl w:val="0"/>
                    <w:rPr>
                      <w:sz w:val="18"/>
                      <w:szCs w:val="18"/>
                    </w:rPr>
                  </w:pPr>
                  <w:proofErr w:type="gramStart"/>
                  <w:r w:rsidRPr="007D19F9">
                    <w:rPr>
                      <w:sz w:val="18"/>
                      <w:szCs w:val="18"/>
                    </w:rPr>
                    <w:t xml:space="preserve">Для </w:t>
                  </w:r>
                  <w:r w:rsidRPr="007D19F9">
                    <w:rPr>
                      <w:b/>
                      <w:sz w:val="18"/>
                      <w:szCs w:val="18"/>
                    </w:rPr>
                    <w:t>получения</w:t>
                  </w:r>
                  <w:r w:rsidRPr="007D19F9">
                    <w:rPr>
                      <w:sz w:val="18"/>
                      <w:szCs w:val="18"/>
                    </w:rPr>
                    <w:t xml:space="preserve"> </w:t>
                  </w:r>
                  <w:r w:rsidRPr="007D19F9">
                    <w:rPr>
                      <w:b/>
                      <w:sz w:val="18"/>
                      <w:szCs w:val="18"/>
                    </w:rPr>
                    <w:t>сертификата</w:t>
                  </w:r>
                  <w:r w:rsidRPr="007D19F9">
                    <w:rPr>
                      <w:sz w:val="18"/>
                      <w:szCs w:val="18"/>
                    </w:rPr>
                    <w:t xml:space="preserve"> на областной материнский (семейный) капитал, а также подачи заявления о </w:t>
                  </w:r>
                  <w:r w:rsidRPr="007D19F9">
                    <w:rPr>
                      <w:b/>
                      <w:sz w:val="18"/>
                      <w:szCs w:val="18"/>
                    </w:rPr>
                    <w:t>распоряжении средствами</w:t>
                  </w:r>
                  <w:r w:rsidRPr="007D19F9">
                    <w:rPr>
                      <w:sz w:val="18"/>
                      <w:szCs w:val="18"/>
                    </w:rPr>
                    <w:t xml:space="preserve"> семейного капитала следует обращаться в уполномоченные государственные учреждения Омской области, находящиеся в ведении Министерства труда и социального развития Омской области, по месту жительства (</w:t>
                  </w:r>
                  <w:r w:rsidRPr="007D19F9">
                    <w:rPr>
                      <w:b/>
                      <w:sz w:val="18"/>
                      <w:szCs w:val="18"/>
                    </w:rPr>
                    <w:t>Многофункциональные центры предоставления государственных и муниципальных услуг,</w:t>
                  </w:r>
                  <w:r w:rsidRPr="007D19F9">
                    <w:rPr>
                      <w:sz w:val="18"/>
                      <w:szCs w:val="18"/>
                    </w:rPr>
                    <w:t xml:space="preserve"> </w:t>
                  </w:r>
                  <w:r w:rsidRPr="007D19F9">
                    <w:rPr>
                      <w:b/>
                      <w:sz w:val="18"/>
                      <w:szCs w:val="18"/>
                    </w:rPr>
                    <w:t>Центры социальных выплат и материально-технического обеспечения</w:t>
                  </w:r>
                  <w:r w:rsidRPr="007D19F9">
                    <w:rPr>
                      <w:sz w:val="18"/>
                      <w:szCs w:val="18"/>
                    </w:rPr>
                    <w:t>).</w:t>
                  </w:r>
                  <w:proofErr w:type="gramEnd"/>
                </w:p>
                <w:p w:rsidR="007D19F9" w:rsidRPr="007D19F9" w:rsidRDefault="007D19F9" w:rsidP="007D19F9">
                  <w:pPr>
                    <w:autoSpaceDE w:val="0"/>
                    <w:autoSpaceDN w:val="0"/>
                    <w:adjustRightInd w:val="0"/>
                    <w:ind w:firstLine="426"/>
                    <w:jc w:val="both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7D19F9">
                    <w:rPr>
                      <w:b/>
                      <w:sz w:val="18"/>
                      <w:szCs w:val="18"/>
                    </w:rPr>
                    <w:t>Основные документы для получения сертификата:</w:t>
                  </w:r>
                </w:p>
                <w:p w:rsidR="007D19F9" w:rsidRPr="007D19F9" w:rsidRDefault="007D19F9" w:rsidP="007D19F9">
                  <w:pPr>
                    <w:autoSpaceDE w:val="0"/>
                    <w:autoSpaceDN w:val="0"/>
                    <w:adjustRightInd w:val="0"/>
                    <w:ind w:firstLine="426"/>
                    <w:jc w:val="both"/>
                    <w:outlineLvl w:val="0"/>
                    <w:rPr>
                      <w:sz w:val="18"/>
                      <w:szCs w:val="18"/>
                    </w:rPr>
                  </w:pPr>
                  <w:r w:rsidRPr="007D19F9">
                    <w:rPr>
                      <w:sz w:val="18"/>
                      <w:szCs w:val="18"/>
                    </w:rPr>
                    <w:t>- паспорт или иной документ, удостоверяющий личность и место жительства заявителя;</w:t>
                  </w:r>
                </w:p>
                <w:p w:rsidR="00446062" w:rsidRPr="007D19F9" w:rsidRDefault="00446062" w:rsidP="007D19F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margin-left:3.4pt;margin-top:5.85pt;width:242.75pt;height:518.25pt;z-index:251666432;mso-position-horizontal-relative:text;mso-position-vertical-relative:text" strokecolor="#8db3e2 [1311]" strokeweight="2.25pt">
            <v:textbox style="mso-next-textbox:#_x0000_s1032">
              <w:txbxContent>
                <w:p w:rsidR="007D19F9" w:rsidRPr="007D19F9" w:rsidRDefault="007D19F9" w:rsidP="007D19F9">
                  <w:pPr>
                    <w:widowControl w:val="0"/>
                    <w:tabs>
                      <w:tab w:val="left" w:pos="284"/>
                      <w:tab w:val="left" w:pos="709"/>
                    </w:tabs>
                    <w:jc w:val="both"/>
                    <w:rPr>
                      <w:sz w:val="18"/>
                      <w:szCs w:val="20"/>
                    </w:rPr>
                  </w:pPr>
                  <w:r w:rsidRPr="007D19F9">
                    <w:rPr>
                      <w:sz w:val="18"/>
                      <w:szCs w:val="20"/>
                    </w:rPr>
                    <w:tab/>
                    <w:t xml:space="preserve">Законом Омской области от 4 июля 2008 года № 1061-ОЗ "Кодекс Омской области о социальной защите отдельных категорий граждан" установлена мера социальной поддержки - </w:t>
                  </w:r>
                  <w:r w:rsidRPr="007D19F9">
                    <w:rPr>
                      <w:b/>
                      <w:i/>
                      <w:sz w:val="18"/>
                      <w:szCs w:val="20"/>
                    </w:rPr>
                    <w:t>областной материнский (семейный) капитал.</w:t>
                  </w:r>
                  <w:r w:rsidRPr="007D19F9">
                    <w:rPr>
                      <w:sz w:val="18"/>
                      <w:szCs w:val="20"/>
                    </w:rPr>
                    <w:t xml:space="preserve"> </w:t>
                  </w:r>
                </w:p>
                <w:p w:rsidR="007D19F9" w:rsidRPr="007D19F9" w:rsidRDefault="007D19F9" w:rsidP="007D19F9">
                  <w:pPr>
                    <w:ind w:firstLine="105"/>
                    <w:jc w:val="center"/>
                    <w:rPr>
                      <w:sz w:val="18"/>
                      <w:szCs w:val="20"/>
                    </w:rPr>
                  </w:pPr>
                  <w:r w:rsidRPr="007D19F9">
                    <w:rPr>
                      <w:sz w:val="18"/>
                      <w:szCs w:val="20"/>
                    </w:rPr>
                    <w:t xml:space="preserve">Размер областного материнского (семейного) капитала с 1 января 2013 года составляет </w:t>
                  </w:r>
                  <w:r w:rsidRPr="007D19F9">
                    <w:rPr>
                      <w:b/>
                      <w:sz w:val="18"/>
                      <w:szCs w:val="20"/>
                    </w:rPr>
                    <w:t>111 830</w:t>
                  </w:r>
                  <w:r w:rsidRPr="007D19F9">
                    <w:rPr>
                      <w:sz w:val="18"/>
                      <w:szCs w:val="20"/>
                    </w:rPr>
                    <w:t xml:space="preserve"> руб. (ежегодно индексируется).</w:t>
                  </w:r>
                </w:p>
                <w:p w:rsidR="007D19F9" w:rsidRPr="007D19F9" w:rsidRDefault="007D19F9" w:rsidP="007D19F9">
                  <w:pPr>
                    <w:autoSpaceDE w:val="0"/>
                    <w:autoSpaceDN w:val="0"/>
                    <w:adjustRightInd w:val="0"/>
                    <w:ind w:firstLine="142"/>
                    <w:jc w:val="both"/>
                    <w:outlineLvl w:val="0"/>
                    <w:rPr>
                      <w:sz w:val="18"/>
                      <w:szCs w:val="20"/>
                    </w:rPr>
                  </w:pPr>
                  <w:r w:rsidRPr="007D19F9">
                    <w:rPr>
                      <w:b/>
                      <w:bCs/>
                      <w:i/>
                      <w:iCs/>
                      <w:sz w:val="18"/>
                      <w:szCs w:val="20"/>
                    </w:rPr>
                    <w:t xml:space="preserve"> Право</w:t>
                  </w:r>
                  <w:r w:rsidRPr="007D19F9">
                    <w:rPr>
                      <w:i/>
                      <w:iCs/>
                      <w:sz w:val="18"/>
                      <w:szCs w:val="20"/>
                    </w:rPr>
                    <w:t xml:space="preserve"> </w:t>
                  </w:r>
                  <w:r w:rsidRPr="007D19F9">
                    <w:rPr>
                      <w:sz w:val="18"/>
                      <w:szCs w:val="20"/>
                    </w:rPr>
                    <w:t xml:space="preserve">на получение областного материнского (семейного) капитала имеют граждане </w:t>
                  </w:r>
                  <w:r w:rsidRPr="007D19F9">
                    <w:rPr>
                      <w:b/>
                      <w:sz w:val="18"/>
                      <w:szCs w:val="20"/>
                    </w:rPr>
                    <w:t>Российской Федерации</w:t>
                  </w:r>
                  <w:r w:rsidRPr="007D19F9">
                    <w:rPr>
                      <w:sz w:val="18"/>
                      <w:szCs w:val="20"/>
                    </w:rPr>
                    <w:t xml:space="preserve">, проживающие на территории </w:t>
                  </w:r>
                  <w:r w:rsidRPr="007D19F9">
                    <w:rPr>
                      <w:b/>
                      <w:sz w:val="18"/>
                      <w:szCs w:val="20"/>
                    </w:rPr>
                    <w:t>Омской области</w:t>
                  </w:r>
                  <w:r w:rsidRPr="007D19F9">
                    <w:rPr>
                      <w:sz w:val="18"/>
                      <w:szCs w:val="20"/>
                    </w:rPr>
                    <w:t xml:space="preserve"> и не имеющие места жительства </w:t>
                  </w:r>
                  <w:r w:rsidRPr="007D19F9">
                    <w:rPr>
                      <w:b/>
                      <w:sz w:val="18"/>
                      <w:szCs w:val="20"/>
                    </w:rPr>
                    <w:t xml:space="preserve">за ее пределами, </w:t>
                  </w:r>
                  <w:r w:rsidRPr="007D19F9">
                    <w:rPr>
                      <w:sz w:val="18"/>
                      <w:szCs w:val="20"/>
                    </w:rPr>
                    <w:t xml:space="preserve">при рождении (усыновлении) ребенка, имеющего гражданство </w:t>
                  </w:r>
                  <w:r w:rsidRPr="007D19F9">
                    <w:rPr>
                      <w:b/>
                      <w:sz w:val="18"/>
                      <w:szCs w:val="20"/>
                    </w:rPr>
                    <w:t>Российской Федерации</w:t>
                  </w:r>
                  <w:r w:rsidRPr="007D19F9">
                    <w:rPr>
                      <w:sz w:val="18"/>
                      <w:szCs w:val="20"/>
                    </w:rPr>
                    <w:t>, в том числе:</w:t>
                  </w:r>
                </w:p>
                <w:p w:rsidR="007D19F9" w:rsidRPr="007D19F9" w:rsidRDefault="007D19F9" w:rsidP="007D19F9">
                  <w:pPr>
                    <w:widowControl w:val="0"/>
                    <w:ind w:firstLine="165"/>
                    <w:jc w:val="both"/>
                    <w:rPr>
                      <w:sz w:val="18"/>
                      <w:szCs w:val="20"/>
                    </w:rPr>
                  </w:pPr>
                  <w:r w:rsidRPr="007D19F9">
                    <w:rPr>
                      <w:sz w:val="18"/>
                      <w:szCs w:val="20"/>
                    </w:rPr>
                    <w:t>- женщины, родившие (усыновившие) третьего ребенка или последующих детей начиная с 2011 года, если ранее они не воспользовались правом на предоставление областного материнского (семейного) капитала;</w:t>
                  </w:r>
                </w:p>
                <w:p w:rsidR="007D19F9" w:rsidRPr="007D19F9" w:rsidRDefault="007D19F9" w:rsidP="007D19F9">
                  <w:pPr>
                    <w:ind w:firstLine="105"/>
                    <w:jc w:val="both"/>
                    <w:rPr>
                      <w:sz w:val="18"/>
                      <w:szCs w:val="20"/>
                    </w:rPr>
                  </w:pPr>
                  <w:r w:rsidRPr="007D19F9">
                    <w:rPr>
                      <w:sz w:val="18"/>
                      <w:szCs w:val="20"/>
                    </w:rPr>
                    <w:t xml:space="preserve"> - мужчины, являющиеся единственными усыновителями третьего ребенка или последующих детей.</w:t>
                  </w:r>
                </w:p>
                <w:p w:rsidR="007D19F9" w:rsidRPr="007D19F9" w:rsidRDefault="007D19F9" w:rsidP="007D19F9">
                  <w:pPr>
                    <w:autoSpaceDE w:val="0"/>
                    <w:autoSpaceDN w:val="0"/>
                    <w:adjustRightInd w:val="0"/>
                    <w:ind w:firstLine="708"/>
                    <w:jc w:val="both"/>
                    <w:outlineLvl w:val="0"/>
                    <w:rPr>
                      <w:i/>
                      <w:sz w:val="18"/>
                      <w:szCs w:val="20"/>
                    </w:rPr>
                  </w:pPr>
                  <w:r w:rsidRPr="007D19F9">
                    <w:rPr>
                      <w:i/>
                      <w:sz w:val="18"/>
                      <w:szCs w:val="20"/>
                    </w:rPr>
                    <w:t>Усыновленные дети, которые на момент усыновления являлись пасынками или падчерицами данных лиц, не учитываются.</w:t>
                  </w:r>
                </w:p>
                <w:p w:rsidR="007D19F9" w:rsidRPr="007D19F9" w:rsidRDefault="007D19F9" w:rsidP="007D19F9">
                  <w:pPr>
                    <w:autoSpaceDE w:val="0"/>
                    <w:autoSpaceDN w:val="0"/>
                    <w:adjustRightInd w:val="0"/>
                    <w:ind w:firstLine="708"/>
                    <w:jc w:val="both"/>
                    <w:outlineLvl w:val="0"/>
                    <w:rPr>
                      <w:i/>
                      <w:sz w:val="18"/>
                      <w:szCs w:val="20"/>
                    </w:rPr>
                  </w:pPr>
                </w:p>
                <w:p w:rsidR="007D19F9" w:rsidRPr="007D19F9" w:rsidRDefault="007D19F9" w:rsidP="007D19F9">
                  <w:pPr>
                    <w:autoSpaceDE w:val="0"/>
                    <w:autoSpaceDN w:val="0"/>
                    <w:adjustRightInd w:val="0"/>
                    <w:ind w:firstLine="142"/>
                    <w:jc w:val="both"/>
                    <w:outlineLvl w:val="0"/>
                    <w:rPr>
                      <w:b/>
                      <w:sz w:val="18"/>
                      <w:szCs w:val="20"/>
                    </w:rPr>
                  </w:pPr>
                  <w:r w:rsidRPr="007D19F9">
                    <w:rPr>
                      <w:sz w:val="18"/>
                      <w:szCs w:val="20"/>
                    </w:rPr>
                    <w:t xml:space="preserve"> Право на получение областного материнского (семейного) капитала может прекращаться и возникать у иных лиц.</w:t>
                  </w:r>
                </w:p>
                <w:p w:rsidR="007D19F9" w:rsidRPr="007D19F9" w:rsidRDefault="007D19F9" w:rsidP="007D19F9">
                  <w:pPr>
                    <w:autoSpaceDE w:val="0"/>
                    <w:autoSpaceDN w:val="0"/>
                    <w:adjustRightInd w:val="0"/>
                    <w:ind w:firstLine="142"/>
                    <w:jc w:val="both"/>
                    <w:outlineLvl w:val="0"/>
                    <w:rPr>
                      <w:sz w:val="18"/>
                      <w:szCs w:val="20"/>
                    </w:rPr>
                  </w:pPr>
                  <w:r w:rsidRPr="007D19F9">
                    <w:rPr>
                      <w:b/>
                      <w:sz w:val="18"/>
                      <w:szCs w:val="20"/>
                    </w:rPr>
                    <w:t xml:space="preserve"> Отец (усыновитель) ребенка </w:t>
                  </w:r>
                  <w:r w:rsidRPr="007D19F9">
                    <w:rPr>
                      <w:sz w:val="18"/>
                      <w:szCs w:val="20"/>
                    </w:rPr>
                    <w:t xml:space="preserve">(независимо от наличия гражданства Российской Федерации или статуса лица без гражданства, а также факта проживания на территории Омской области) </w:t>
                  </w:r>
                  <w:r w:rsidRPr="007D19F9">
                    <w:rPr>
                      <w:b/>
                      <w:sz w:val="18"/>
                      <w:szCs w:val="20"/>
                    </w:rPr>
                    <w:t>вправе претендовать</w:t>
                  </w:r>
                  <w:r w:rsidRPr="007D19F9">
                    <w:rPr>
                      <w:sz w:val="18"/>
                      <w:szCs w:val="20"/>
                    </w:rPr>
                    <w:t xml:space="preserve"> на получение семейного капитала в случае </w:t>
                  </w:r>
                  <w:r w:rsidRPr="007D19F9">
                    <w:rPr>
                      <w:b/>
                      <w:sz w:val="18"/>
                      <w:szCs w:val="20"/>
                    </w:rPr>
                    <w:t>прекращения</w:t>
                  </w:r>
                  <w:r w:rsidRPr="007D19F9">
                    <w:rPr>
                      <w:sz w:val="18"/>
                      <w:szCs w:val="20"/>
                    </w:rPr>
                    <w:t xml:space="preserve"> такого права женщины, родившей (усыновившей) ребенка, вследствие ее смерти или иных обстоятельств, предусмотренных областным законодательством.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margin-left:550.5pt;margin-top:5.85pt;width:236.25pt;height:518.25pt;z-index:251668480;mso-position-horizontal-relative:text;mso-position-vertical-relative:text" strokecolor="#8db3e2 [1311]" strokeweight="2.25pt">
            <v:textbox style="mso-next-textbox:#_x0000_s1034">
              <w:txbxContent>
                <w:p w:rsidR="007D19F9" w:rsidRPr="007D19F9" w:rsidRDefault="007D19F9" w:rsidP="007D19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jc w:val="both"/>
                    <w:outlineLvl w:val="0"/>
                    <w:rPr>
                      <w:sz w:val="18"/>
                      <w:szCs w:val="18"/>
                    </w:rPr>
                  </w:pPr>
                  <w:r w:rsidRPr="007D19F9">
                    <w:rPr>
                      <w:sz w:val="18"/>
                      <w:szCs w:val="18"/>
                    </w:rPr>
                    <w:t>- документы, подтверждающие рождение (усыновление) детей;</w:t>
                  </w:r>
                </w:p>
                <w:p w:rsidR="007D19F9" w:rsidRPr="007D19F9" w:rsidRDefault="007D19F9" w:rsidP="007D19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79" w:firstLine="426"/>
                    <w:jc w:val="both"/>
                    <w:outlineLvl w:val="0"/>
                    <w:rPr>
                      <w:sz w:val="18"/>
                      <w:szCs w:val="18"/>
                    </w:rPr>
                  </w:pPr>
                  <w:r w:rsidRPr="007D19F9">
                    <w:rPr>
                      <w:sz w:val="18"/>
                      <w:szCs w:val="18"/>
                    </w:rPr>
                    <w:t>- государственный сертификат на материнский (семейный) капитал (выданный территориальным органом Пенсионного фонда Российской Федерации).</w:t>
                  </w:r>
                </w:p>
                <w:p w:rsidR="007D19F9" w:rsidRPr="007D19F9" w:rsidRDefault="007D19F9" w:rsidP="007D19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outlineLvl w:val="0"/>
                    <w:rPr>
                      <w:sz w:val="18"/>
                      <w:szCs w:val="18"/>
                    </w:rPr>
                  </w:pPr>
                </w:p>
                <w:p w:rsidR="007D19F9" w:rsidRPr="007D19F9" w:rsidRDefault="007D19F9" w:rsidP="007D19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79" w:firstLine="426"/>
                    <w:jc w:val="both"/>
                    <w:outlineLvl w:val="0"/>
                    <w:rPr>
                      <w:sz w:val="18"/>
                      <w:szCs w:val="18"/>
                    </w:rPr>
                  </w:pPr>
                  <w:r w:rsidRPr="007D19F9">
                    <w:rPr>
                      <w:sz w:val="18"/>
                      <w:szCs w:val="18"/>
                    </w:rPr>
                    <w:t xml:space="preserve">Если указанными документами не подтверждена принадлежность заявителя и ребенка, в связи с рождением (усыновлением) которого возникло право на получение семейного капитала, к гражданству Российской Федерации, представляются </w:t>
                  </w:r>
                  <w:r w:rsidRPr="007D19F9">
                    <w:rPr>
                      <w:b/>
                      <w:sz w:val="18"/>
                      <w:szCs w:val="18"/>
                    </w:rPr>
                    <w:t>документы</w:t>
                  </w:r>
                  <w:r w:rsidRPr="007D19F9">
                    <w:rPr>
                      <w:sz w:val="18"/>
                      <w:szCs w:val="18"/>
                    </w:rPr>
                    <w:t xml:space="preserve">, подтверждающие </w:t>
                  </w:r>
                  <w:r w:rsidRPr="007D19F9">
                    <w:rPr>
                      <w:b/>
                      <w:sz w:val="18"/>
                      <w:szCs w:val="18"/>
                    </w:rPr>
                    <w:t>гражданство</w:t>
                  </w:r>
                  <w:r w:rsidRPr="007D19F9">
                    <w:rPr>
                      <w:sz w:val="18"/>
                      <w:szCs w:val="18"/>
                    </w:rPr>
                    <w:t>.</w:t>
                  </w:r>
                </w:p>
                <w:p w:rsidR="007D19F9" w:rsidRPr="007D19F9" w:rsidRDefault="007D19F9" w:rsidP="007D19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outlineLvl w:val="0"/>
                    <w:rPr>
                      <w:b/>
                      <w:sz w:val="18"/>
                      <w:szCs w:val="18"/>
                    </w:rPr>
                  </w:pPr>
                </w:p>
                <w:p w:rsidR="007D19F9" w:rsidRPr="007D19F9" w:rsidRDefault="007D19F9" w:rsidP="007D19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jc w:val="both"/>
                    <w:outlineLvl w:val="0"/>
                    <w:rPr>
                      <w:sz w:val="18"/>
                      <w:szCs w:val="18"/>
                    </w:rPr>
                  </w:pPr>
                  <w:r w:rsidRPr="007D19F9">
                    <w:rPr>
                      <w:sz w:val="18"/>
                      <w:szCs w:val="18"/>
                    </w:rPr>
                    <w:t xml:space="preserve">Распорядиться средствами семейного капитала можно </w:t>
                  </w:r>
                  <w:r w:rsidRPr="007D19F9">
                    <w:rPr>
                      <w:b/>
                      <w:sz w:val="18"/>
                      <w:szCs w:val="18"/>
                    </w:rPr>
                    <w:t>не ранее</w:t>
                  </w:r>
                  <w:r w:rsidRPr="007D19F9">
                    <w:rPr>
                      <w:sz w:val="18"/>
                      <w:szCs w:val="18"/>
                    </w:rPr>
                    <w:t xml:space="preserve"> чем по истечении </w:t>
                  </w:r>
                  <w:r w:rsidRPr="007D19F9">
                    <w:rPr>
                      <w:b/>
                      <w:sz w:val="18"/>
                      <w:szCs w:val="18"/>
                    </w:rPr>
                    <w:t>трех лет</w:t>
                  </w:r>
                  <w:r w:rsidRPr="007D19F9">
                    <w:rPr>
                      <w:sz w:val="18"/>
                      <w:szCs w:val="18"/>
                    </w:rPr>
                    <w:t xml:space="preserve"> со дня рождения или усыновления третьего ребенка.</w:t>
                  </w:r>
                </w:p>
                <w:p w:rsidR="007D19F9" w:rsidRPr="007D19F9" w:rsidRDefault="007D19F9" w:rsidP="007D19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outlineLvl w:val="0"/>
                    <w:rPr>
                      <w:b/>
                      <w:i/>
                      <w:sz w:val="18"/>
                      <w:szCs w:val="18"/>
                    </w:rPr>
                  </w:pPr>
                </w:p>
                <w:p w:rsidR="007D19F9" w:rsidRPr="007D19F9" w:rsidRDefault="007D19F9" w:rsidP="007D19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jc w:val="both"/>
                    <w:outlineLvl w:val="0"/>
                    <w:rPr>
                      <w:b/>
                      <w:i/>
                      <w:sz w:val="18"/>
                      <w:szCs w:val="18"/>
                    </w:rPr>
                  </w:pPr>
                  <w:r w:rsidRPr="007D19F9">
                    <w:rPr>
                      <w:b/>
                      <w:i/>
                      <w:sz w:val="18"/>
                      <w:szCs w:val="18"/>
                    </w:rPr>
                    <w:t>Не дожидаясь трехлетнего возраста третьего ребенка, средствами семейного капитала можно распорядиться для погашения основного долга и уплаты процентов по кредиту, в том числе ипотечному, на приобретение или строительство жилья, предоставленному по кредитному договору, заключенному с кредитной организацией.</w:t>
                  </w:r>
                </w:p>
                <w:p w:rsidR="007D19F9" w:rsidRPr="007D19F9" w:rsidRDefault="007D19F9" w:rsidP="007D19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outlineLvl w:val="0"/>
                    <w:rPr>
                      <w:sz w:val="18"/>
                      <w:szCs w:val="18"/>
                    </w:rPr>
                  </w:pPr>
                </w:p>
                <w:p w:rsidR="007D19F9" w:rsidRPr="007D19F9" w:rsidRDefault="007D19F9" w:rsidP="007D19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jc w:val="both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7D19F9">
                    <w:rPr>
                      <w:b/>
                      <w:sz w:val="18"/>
                      <w:szCs w:val="18"/>
                    </w:rPr>
                    <w:t>Основные документы для досрочного распоряжения средствами семейного капитала:</w:t>
                  </w:r>
                </w:p>
                <w:p w:rsidR="007D19F9" w:rsidRPr="007D19F9" w:rsidRDefault="007D19F9" w:rsidP="007D19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jc w:val="both"/>
                    <w:outlineLvl w:val="0"/>
                    <w:rPr>
                      <w:sz w:val="18"/>
                      <w:szCs w:val="18"/>
                    </w:rPr>
                  </w:pPr>
                  <w:r w:rsidRPr="007D19F9">
                    <w:rPr>
                      <w:sz w:val="18"/>
                      <w:szCs w:val="18"/>
                    </w:rPr>
                    <w:t>- паспорт или иной документ, удостоверяющий личность лица, получившего сертификат, и место его жительства;</w:t>
                  </w:r>
                </w:p>
                <w:p w:rsidR="007D19F9" w:rsidRPr="007D19F9" w:rsidRDefault="007D19F9" w:rsidP="007D19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jc w:val="both"/>
                    <w:outlineLvl w:val="0"/>
                    <w:rPr>
                      <w:sz w:val="18"/>
                      <w:szCs w:val="18"/>
                    </w:rPr>
                  </w:pPr>
                  <w:r w:rsidRPr="007D19F9">
                    <w:rPr>
                      <w:sz w:val="18"/>
                      <w:szCs w:val="18"/>
                    </w:rPr>
                    <w:t>- сертификат (его дубликат);</w:t>
                  </w:r>
                </w:p>
                <w:p w:rsidR="007D19F9" w:rsidRPr="007D19F9" w:rsidRDefault="007D19F9" w:rsidP="007D19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jc w:val="both"/>
                    <w:outlineLvl w:val="0"/>
                    <w:rPr>
                      <w:sz w:val="18"/>
                      <w:szCs w:val="18"/>
                    </w:rPr>
                  </w:pPr>
                  <w:r w:rsidRPr="007D19F9">
                    <w:rPr>
                      <w:sz w:val="18"/>
                      <w:szCs w:val="18"/>
                    </w:rPr>
                    <w:t>- кредитный договор;</w:t>
                  </w:r>
                </w:p>
                <w:p w:rsidR="007D19F9" w:rsidRPr="007D19F9" w:rsidRDefault="007D19F9" w:rsidP="007D19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jc w:val="both"/>
                    <w:outlineLvl w:val="0"/>
                    <w:rPr>
                      <w:sz w:val="18"/>
                      <w:szCs w:val="18"/>
                    </w:rPr>
                  </w:pPr>
                  <w:r w:rsidRPr="007D19F9">
                    <w:rPr>
                      <w:sz w:val="18"/>
                      <w:szCs w:val="18"/>
                    </w:rPr>
                    <w:t>- справка кредитора о размерах остатка основного долга и остатка задолженности по выплате процентов за пользование кредитом;</w:t>
                  </w:r>
                </w:p>
                <w:p w:rsidR="007D19F9" w:rsidRPr="007D19F9" w:rsidRDefault="007D19F9" w:rsidP="007D19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jc w:val="both"/>
                    <w:outlineLvl w:val="0"/>
                    <w:rPr>
                      <w:sz w:val="18"/>
                      <w:szCs w:val="18"/>
                    </w:rPr>
                  </w:pPr>
                  <w:r w:rsidRPr="007D19F9">
                    <w:rPr>
                      <w:sz w:val="18"/>
                      <w:szCs w:val="18"/>
                    </w:rPr>
                    <w:t xml:space="preserve">- договор об ипотеке, прошедший государственную регистрацию в установленном порядке </w:t>
                  </w:r>
                  <w:r w:rsidRPr="007D19F9">
                    <w:rPr>
                      <w:i/>
                      <w:sz w:val="18"/>
                      <w:szCs w:val="18"/>
                    </w:rPr>
                    <w:t>(в случае если кредитным договором предусмотрено его заключение)</w:t>
                  </w:r>
                  <w:r w:rsidRPr="007D19F9">
                    <w:rPr>
                      <w:sz w:val="18"/>
                      <w:szCs w:val="18"/>
                    </w:rPr>
                    <w:t>;</w:t>
                  </w:r>
                </w:p>
                <w:p w:rsidR="007D19F9" w:rsidRPr="007D19F9" w:rsidRDefault="007D19F9" w:rsidP="007D19F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18"/>
                      <w:szCs w:val="18"/>
                    </w:rPr>
                  </w:pPr>
                  <w:r w:rsidRPr="007D19F9">
                    <w:rPr>
                      <w:sz w:val="18"/>
                      <w:szCs w:val="18"/>
                    </w:rPr>
                    <w:t xml:space="preserve">- свидетельство о государственной регистрации права собственности на жилое помещение, приобретенное или построенное с использованием кредитных средств </w:t>
                  </w:r>
                  <w:r w:rsidRPr="007D19F9">
                    <w:rPr>
                      <w:i/>
                      <w:sz w:val="18"/>
                      <w:szCs w:val="18"/>
                    </w:rPr>
                    <w:t>(в случае приобретения жилого помещения, а также в случае ввода в эксплуатацию объекта жилищного строительства)</w:t>
                  </w:r>
                  <w:r w:rsidRPr="007D19F9">
                    <w:rPr>
                      <w:sz w:val="18"/>
                      <w:szCs w:val="18"/>
                    </w:rPr>
                    <w:t>;</w:t>
                  </w:r>
                </w:p>
                <w:p w:rsidR="00CC0C61" w:rsidRPr="007D19F9" w:rsidRDefault="00CC0C61" w:rsidP="007D19F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-28.15pt;margin-top:9pt;width:843.85pt;height:41.45pt;z-index:251665408;mso-position-horizontal-relative:text;mso-position-vertical-relative:text" fillcolor="#8db3e2 [1311]" stroked="f"/>
        </w:pict>
      </w:r>
      <w:r w:rsidR="00CC0C61" w:rsidRPr="00CF5172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-404718</wp:posOffset>
            </wp:positionH>
            <wp:positionV relativeFrom="paragraph">
              <wp:posOffset>-360045</wp:posOffset>
            </wp:positionV>
            <wp:extent cx="10801350" cy="7639050"/>
            <wp:effectExtent l="19050" t="0" r="0" b="0"/>
            <wp:wrapNone/>
            <wp:docPr id="2" name="Рисунок 3" descr="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3624" cy="7642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5172" w:rsidRPr="00CF5172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-405702</wp:posOffset>
            </wp:positionH>
            <wp:positionV relativeFrom="paragraph">
              <wp:posOffset>-360045</wp:posOffset>
            </wp:positionV>
            <wp:extent cx="10803624" cy="7642747"/>
            <wp:effectExtent l="19050" t="0" r="0" b="0"/>
            <wp:wrapNone/>
            <wp:docPr id="14" name="Рисунок 3" descr="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3624" cy="7642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1F6B" w:rsidRPr="002C60C4" w:rsidSect="002C60C4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3F12"/>
    <w:multiLevelType w:val="hybridMultilevel"/>
    <w:tmpl w:val="89A85C6A"/>
    <w:lvl w:ilvl="0" w:tplc="AE7A1A48">
      <w:start w:val="1"/>
      <w:numFmt w:val="bullet"/>
      <w:lvlText w:val=""/>
      <w:lvlJc w:val="left"/>
      <w:pPr>
        <w:tabs>
          <w:tab w:val="num" w:pos="454"/>
        </w:tabs>
        <w:ind w:firstLine="284"/>
      </w:pPr>
      <w:rPr>
        <w:rFonts w:ascii="Symbol" w:hAnsi="Symbol" w:hint="default"/>
        <w:color w:val="auto"/>
      </w:rPr>
    </w:lvl>
    <w:lvl w:ilvl="1" w:tplc="7EE81BAA">
      <w:start w:val="1"/>
      <w:numFmt w:val="bullet"/>
      <w:lvlText w:val="-"/>
      <w:lvlJc w:val="left"/>
      <w:pPr>
        <w:tabs>
          <w:tab w:val="num" w:pos="312"/>
        </w:tabs>
        <w:ind w:firstLine="284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C7F1B"/>
    <w:multiLevelType w:val="hybridMultilevel"/>
    <w:tmpl w:val="4EC418C4"/>
    <w:lvl w:ilvl="0" w:tplc="AE7A1A48">
      <w:start w:val="1"/>
      <w:numFmt w:val="bullet"/>
      <w:lvlText w:val=""/>
      <w:lvlJc w:val="left"/>
      <w:pPr>
        <w:tabs>
          <w:tab w:val="num" w:pos="312"/>
        </w:tabs>
        <w:ind w:firstLine="284"/>
      </w:pPr>
      <w:rPr>
        <w:rFonts w:ascii="Symbol" w:hAnsi="Symbol" w:hint="default"/>
        <w:color w:val="auto"/>
      </w:rPr>
    </w:lvl>
    <w:lvl w:ilvl="1" w:tplc="F2F43BCC">
      <w:start w:val="1"/>
      <w:numFmt w:val="bullet"/>
      <w:lvlText w:val="-"/>
      <w:lvlJc w:val="left"/>
      <w:pPr>
        <w:tabs>
          <w:tab w:val="num" w:pos="91"/>
        </w:tabs>
        <w:ind w:left="-22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>
    <w:nsid w:val="30C25032"/>
    <w:multiLevelType w:val="hybridMultilevel"/>
    <w:tmpl w:val="C702229A"/>
    <w:lvl w:ilvl="0" w:tplc="0BBEE0A2">
      <w:start w:val="1"/>
      <w:numFmt w:val="bullet"/>
      <w:lvlText w:val=""/>
      <w:lvlJc w:val="left"/>
      <w:pPr>
        <w:tabs>
          <w:tab w:val="num" w:pos="28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C60C4"/>
    <w:rsid w:val="00005AEE"/>
    <w:rsid w:val="0007397B"/>
    <w:rsid w:val="00091EFE"/>
    <w:rsid w:val="00234C72"/>
    <w:rsid w:val="002C60C4"/>
    <w:rsid w:val="00320E80"/>
    <w:rsid w:val="003C1DEA"/>
    <w:rsid w:val="003C2D99"/>
    <w:rsid w:val="00417D67"/>
    <w:rsid w:val="00446062"/>
    <w:rsid w:val="00471ED5"/>
    <w:rsid w:val="00477C93"/>
    <w:rsid w:val="005955E7"/>
    <w:rsid w:val="005B6B3F"/>
    <w:rsid w:val="005F5ABB"/>
    <w:rsid w:val="00665146"/>
    <w:rsid w:val="00671F6B"/>
    <w:rsid w:val="007D19F9"/>
    <w:rsid w:val="007F5D1B"/>
    <w:rsid w:val="008F7ABE"/>
    <w:rsid w:val="0095736D"/>
    <w:rsid w:val="009F587B"/>
    <w:rsid w:val="00A215F1"/>
    <w:rsid w:val="00AE74F4"/>
    <w:rsid w:val="00BA6FDE"/>
    <w:rsid w:val="00BE0837"/>
    <w:rsid w:val="00C03FBC"/>
    <w:rsid w:val="00C5789B"/>
    <w:rsid w:val="00C60948"/>
    <w:rsid w:val="00C675D8"/>
    <w:rsid w:val="00C83636"/>
    <w:rsid w:val="00CC0C61"/>
    <w:rsid w:val="00CF5172"/>
    <w:rsid w:val="00D43F1C"/>
    <w:rsid w:val="00D97020"/>
    <w:rsid w:val="00DD0FEF"/>
    <w:rsid w:val="00E94693"/>
    <w:rsid w:val="00ED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6B"/>
  </w:style>
  <w:style w:type="paragraph" w:styleId="4">
    <w:name w:val="heading 4"/>
    <w:link w:val="40"/>
    <w:uiPriority w:val="9"/>
    <w:qFormat/>
    <w:rsid w:val="002C60C4"/>
    <w:pPr>
      <w:spacing w:after="0" w:line="240" w:lineRule="auto"/>
      <w:jc w:val="center"/>
      <w:outlineLvl w:val="3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C60C4"/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</w:rPr>
  </w:style>
  <w:style w:type="character" w:styleId="a4">
    <w:name w:val="Hyperlink"/>
    <w:basedOn w:val="a0"/>
    <w:uiPriority w:val="99"/>
    <w:semiHidden/>
    <w:unhideWhenUsed/>
    <w:rsid w:val="002C60C4"/>
    <w:rPr>
      <w:color w:val="0000FF"/>
      <w:u w:val="single"/>
    </w:rPr>
  </w:style>
  <w:style w:type="paragraph" w:customStyle="1" w:styleId="ConsPlusTitle">
    <w:name w:val="ConsPlusTitle"/>
    <w:rsid w:val="002C60C4"/>
    <w:pPr>
      <w:spacing w:after="0" w:line="273" w:lineRule="auto"/>
    </w:pPr>
    <w:rPr>
      <w:rFonts w:ascii="Arial" w:eastAsia="Times New Roman" w:hAnsi="Arial" w:cs="Arial"/>
      <w:b/>
      <w:bCs/>
      <w:color w:val="000000"/>
      <w:kern w:val="28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0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46062"/>
    <w:pPr>
      <w:spacing w:after="0" w:line="273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C60948"/>
    <w:pPr>
      <w:spacing w:after="0" w:line="240" w:lineRule="auto"/>
      <w:jc w:val="center"/>
    </w:pPr>
    <w:rPr>
      <w:rFonts w:eastAsia="Times New Roman" w:cs="Times New Roman"/>
      <w:b/>
      <w:sz w:val="20"/>
      <w:szCs w:val="20"/>
      <w:lang w:eastAsia="ru-RU"/>
    </w:rPr>
  </w:style>
  <w:style w:type="character" w:customStyle="1" w:styleId="a8">
    <w:name w:val="Название Знак"/>
    <w:basedOn w:val="a0"/>
    <w:link w:val="a7"/>
    <w:rsid w:val="00C60948"/>
    <w:rPr>
      <w:rFonts w:eastAsia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C60948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60948"/>
    <w:rPr>
      <w:rFonts w:eastAsia="Times New Roman" w:cs="Times New Roman"/>
      <w:sz w:val="24"/>
      <w:szCs w:val="24"/>
      <w:lang w:eastAsia="ru-RU"/>
    </w:rPr>
  </w:style>
  <w:style w:type="paragraph" w:customStyle="1" w:styleId="msoaddress">
    <w:name w:val="msoaddress"/>
    <w:rsid w:val="00C60948"/>
    <w:pPr>
      <w:spacing w:after="0" w:line="240" w:lineRule="auto"/>
      <w:jc w:val="center"/>
    </w:pPr>
    <w:rPr>
      <w:rFonts w:ascii="Book Antiqua" w:eastAsia="Times New Roman" w:hAnsi="Book Antiqua" w:cs="Times New Roman"/>
      <w:color w:val="000000"/>
      <w:kern w:val="28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FBD34-B9A7-462D-BEF2-605D3AE8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Photographer</dc:creator>
  <cp:lastModifiedBy>Photographer</cp:lastModifiedBy>
  <cp:revision>3</cp:revision>
  <dcterms:created xsi:type="dcterms:W3CDTF">2013-12-10T09:48:00Z</dcterms:created>
  <dcterms:modified xsi:type="dcterms:W3CDTF">2013-12-10T09:52:00Z</dcterms:modified>
</cp:coreProperties>
</file>