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F7" w:rsidRDefault="00B73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73BF7" w:rsidRPr="00382C82" w:rsidRDefault="003C63B2">
      <w:pPr>
        <w:spacing w:before="20" w:after="20" w:line="288" w:lineRule="auto"/>
        <w:ind w:left="-288" w:right="-288"/>
        <w:rPr>
          <w:rFonts w:ascii="Arial" w:eastAsia="Arial" w:hAnsi="Arial" w:cs="Arial"/>
          <w:sz w:val="20"/>
          <w:szCs w:val="20"/>
        </w:rPr>
      </w:pPr>
      <w:hyperlink r:id="rId8">
        <w:r w:rsidR="001B6117" w:rsidRPr="00382C82">
          <w:rPr>
            <w:rFonts w:ascii="Arial" w:eastAsia="Arial" w:hAnsi="Arial" w:cs="Arial"/>
            <w:b/>
            <w:sz w:val="20"/>
            <w:szCs w:val="20"/>
          </w:rPr>
          <w:t>Фотографии премии</w:t>
        </w:r>
      </w:hyperlink>
      <w:r w:rsidR="001B6117" w:rsidRPr="00382C82">
        <w:rPr>
          <w:rFonts w:ascii="Arial" w:eastAsia="Arial" w:hAnsi="Arial" w:cs="Arial"/>
          <w:sz w:val="20"/>
          <w:szCs w:val="20"/>
        </w:rPr>
        <w:t xml:space="preserve"> </w:t>
      </w:r>
      <w:r w:rsidR="00492A92" w:rsidRPr="00382C82">
        <w:rPr>
          <w:rFonts w:ascii="Arial" w:eastAsia="Arial" w:hAnsi="Arial" w:cs="Arial"/>
          <w:sz w:val="20"/>
          <w:szCs w:val="20"/>
        </w:rPr>
        <w:t>https://drive.google.com/drive/folders/1rJmjNBtCqf2YjRl0cLJlMld5uNKxe0CC</w:t>
      </w:r>
    </w:p>
    <w:p w:rsidR="00B73BF7" w:rsidRPr="00382C82" w:rsidRDefault="003C63B2">
      <w:pPr>
        <w:pBdr>
          <w:top w:val="nil"/>
          <w:left w:val="nil"/>
          <w:bottom w:val="nil"/>
          <w:right w:val="nil"/>
          <w:between w:val="nil"/>
        </w:pBdr>
        <w:spacing w:before="20" w:after="20" w:line="288" w:lineRule="auto"/>
        <w:ind w:left="-288" w:right="-288"/>
        <w:rPr>
          <w:rFonts w:ascii="Arial" w:eastAsia="Arial" w:hAnsi="Arial" w:cs="Arial"/>
          <w:sz w:val="20"/>
          <w:szCs w:val="20"/>
        </w:rPr>
      </w:pPr>
      <w:hyperlink r:id="rId9">
        <w:r w:rsidR="001B6117" w:rsidRPr="00382C82">
          <w:rPr>
            <w:rFonts w:ascii="Arial" w:eastAsia="Arial" w:hAnsi="Arial" w:cs="Arial"/>
            <w:b/>
            <w:sz w:val="20"/>
            <w:szCs w:val="20"/>
            <w:highlight w:val="white"/>
          </w:rPr>
          <w:t>Ролик про премию-2022</w:t>
        </w:r>
      </w:hyperlink>
      <w:r w:rsidR="001B6117" w:rsidRPr="00382C82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492A92" w:rsidRPr="00382C82">
        <w:rPr>
          <w:rFonts w:ascii="Arial" w:eastAsia="Arial" w:hAnsi="Arial" w:cs="Arial"/>
          <w:sz w:val="20"/>
          <w:szCs w:val="20"/>
        </w:rPr>
        <w:t>https://disk.yandex.ru/d/626uab4ruo_wjA/Форум%20v3.mov</w:t>
      </w:r>
    </w:p>
    <w:p w:rsidR="00382C82" w:rsidRPr="00382C82" w:rsidRDefault="00382C82">
      <w:pPr>
        <w:pBdr>
          <w:top w:val="nil"/>
          <w:left w:val="nil"/>
          <w:bottom w:val="nil"/>
          <w:right w:val="nil"/>
          <w:between w:val="nil"/>
        </w:pBdr>
        <w:spacing w:before="20" w:after="20" w:line="288" w:lineRule="auto"/>
        <w:ind w:left="-288" w:right="-288"/>
        <w:rPr>
          <w:rFonts w:ascii="Arial" w:eastAsia="Arial" w:hAnsi="Arial" w:cs="Arial"/>
          <w:color w:val="000000"/>
          <w:sz w:val="20"/>
          <w:szCs w:val="20"/>
        </w:rPr>
      </w:pPr>
      <w:r w:rsidRPr="00382C8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Баннеры премии </w:t>
      </w:r>
      <w:r w:rsidRPr="00382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(FB, VK, Insta)   </w:t>
      </w:r>
      <w:r w:rsidRPr="00382C82">
        <w:rPr>
          <w:rFonts w:ascii="Arial" w:eastAsia="Arial" w:hAnsi="Arial" w:cs="Arial"/>
          <w:color w:val="000000"/>
          <w:sz w:val="20"/>
          <w:szCs w:val="20"/>
        </w:rPr>
        <w:t>https://drive.google.com/drive/folders/1r5Pp8M1Vew1wbj_Pqd4I2wsOmnoqakgg</w:t>
      </w:r>
    </w:p>
    <w:p w:rsidR="00B73BF7" w:rsidRPr="00382C82" w:rsidRDefault="001B6117">
      <w:pPr>
        <w:pBdr>
          <w:top w:val="nil"/>
          <w:left w:val="nil"/>
          <w:bottom w:val="nil"/>
          <w:right w:val="nil"/>
          <w:between w:val="nil"/>
        </w:pBdr>
        <w:spacing w:before="20" w:after="20" w:line="288" w:lineRule="auto"/>
        <w:ind w:left="-288" w:right="-288"/>
        <w:rPr>
          <w:rFonts w:ascii="Arial" w:eastAsia="Arial" w:hAnsi="Arial" w:cs="Arial"/>
          <w:color w:val="000000"/>
          <w:sz w:val="20"/>
          <w:szCs w:val="20"/>
        </w:rPr>
      </w:pPr>
      <w:r w:rsidRPr="00382C82">
        <w:rPr>
          <w:rFonts w:ascii="Arial" w:eastAsia="Arial" w:hAnsi="Arial" w:cs="Arial"/>
          <w:b/>
          <w:color w:val="000000"/>
          <w:sz w:val="20"/>
          <w:szCs w:val="20"/>
        </w:rPr>
        <w:t>По всем вопросам</w:t>
      </w:r>
      <w:r w:rsidRPr="00382C82">
        <w:rPr>
          <w:rFonts w:ascii="Arial" w:eastAsia="Arial" w:hAnsi="Arial" w:cs="Arial"/>
          <w:color w:val="000000"/>
          <w:sz w:val="20"/>
          <w:szCs w:val="20"/>
        </w:rPr>
        <w:t>: Анна Ленкова,</w:t>
      </w:r>
      <w:r w:rsidRPr="00382C82">
        <w:rPr>
          <w:rFonts w:ascii="Arial" w:eastAsia="Arial" w:hAnsi="Arial" w:cs="Arial"/>
          <w:sz w:val="20"/>
          <w:szCs w:val="20"/>
        </w:rPr>
        <w:t xml:space="preserve"> 8</w:t>
      </w:r>
      <w:r w:rsidRPr="00382C82">
        <w:rPr>
          <w:rFonts w:ascii="Arial" w:eastAsia="Arial" w:hAnsi="Arial" w:cs="Arial"/>
          <w:color w:val="000000"/>
          <w:sz w:val="20"/>
          <w:szCs w:val="20"/>
        </w:rPr>
        <w:t> 985 910 777 3 (</w:t>
      </w:r>
      <w:r w:rsidRPr="00382C82">
        <w:rPr>
          <w:rFonts w:ascii="Arial" w:eastAsia="Arial" w:hAnsi="Arial" w:cs="Arial"/>
          <w:sz w:val="20"/>
          <w:szCs w:val="20"/>
        </w:rPr>
        <w:t>WhatsApp, telegram)</w:t>
      </w:r>
      <w:r w:rsidRPr="00382C82">
        <w:rPr>
          <w:rFonts w:ascii="Arial" w:eastAsia="Arial" w:hAnsi="Arial" w:cs="Arial"/>
          <w:color w:val="000000"/>
          <w:sz w:val="20"/>
          <w:szCs w:val="20"/>
        </w:rPr>
        <w:t>,</w:t>
      </w:r>
      <w:r w:rsidRPr="00382C82">
        <w:rPr>
          <w:rFonts w:ascii="Arial" w:eastAsia="Arial" w:hAnsi="Arial" w:cs="Arial"/>
          <w:sz w:val="20"/>
          <w:szCs w:val="20"/>
        </w:rPr>
        <w:t xml:space="preserve"> a.lenkova@premiavmeste.ru</w:t>
      </w:r>
    </w:p>
    <w:p w:rsidR="00B73BF7" w:rsidRDefault="00B7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8" w:right="-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BF7" w:rsidRDefault="001B6117">
      <w:pPr>
        <w:spacing w:after="0" w:line="288" w:lineRule="auto"/>
        <w:ind w:left="-288" w:right="-288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Премия «Жить вместе-2022»: прием заявок открыт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BF7" w:rsidRPr="007B1973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i/>
          <w:color w:val="000000"/>
        </w:rPr>
      </w:pPr>
      <w:r w:rsidRPr="007B1973">
        <w:rPr>
          <w:rFonts w:ascii="Arial" w:eastAsia="Arial" w:hAnsi="Arial" w:cs="Arial"/>
          <w:i/>
          <w:color w:val="000000"/>
        </w:rPr>
        <w:t xml:space="preserve">Продолжается прием заявок на </w:t>
      </w:r>
      <w:hyperlink r:id="rId10">
        <w:r w:rsidRPr="007B1973">
          <w:rPr>
            <w:rFonts w:ascii="Arial" w:eastAsia="Arial" w:hAnsi="Arial" w:cs="Arial"/>
            <w:i/>
          </w:rPr>
          <w:t>премию «Жить вместе-2022»</w:t>
        </w:r>
      </w:hyperlink>
      <w:r w:rsidR="00492A92" w:rsidRPr="007B1973">
        <w:rPr>
          <w:rFonts w:ascii="Arial" w:hAnsi="Arial" w:cs="Arial"/>
          <w:i/>
        </w:rPr>
        <w:t xml:space="preserve"> https://www.premiavmeste.ru/</w:t>
      </w:r>
      <w:r w:rsidRPr="007B1973">
        <w:rPr>
          <w:rFonts w:ascii="Arial" w:eastAsia="Arial" w:hAnsi="Arial" w:cs="Arial"/>
          <w:i/>
          <w:color w:val="000000"/>
        </w:rPr>
        <w:t xml:space="preserve">, принять участие в которой могут жители </w:t>
      </w:r>
      <w:r w:rsidR="008049D1">
        <w:rPr>
          <w:rFonts w:ascii="Arial" w:hAnsi="Arial" w:cs="Arial"/>
          <w:i/>
        </w:rPr>
        <w:t>Омской губернии.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2022 году премия «Жить вместе» будет вручаться уже в третий раз. Цель премии как социального проекта – оказать поддержку инициативам неравнодушных людей, готовых помогать, объединяться друг с другом для решения актуальных задач и для помощи тем, кто в ней нуждается. Организатор премии – </w:t>
      </w:r>
      <w:hyperlink r:id="rId11">
        <w:r w:rsidRPr="00492A92">
          <w:rPr>
            <w:rFonts w:ascii="Arial" w:eastAsia="Arial" w:hAnsi="Arial" w:cs="Arial"/>
          </w:rPr>
          <w:t>благотворительный фонд «Жить вместе»</w:t>
        </w:r>
      </w:hyperlink>
      <w:r w:rsidR="00492A92">
        <w:rPr>
          <w:rFonts w:ascii="Arial" w:eastAsia="Arial" w:hAnsi="Arial" w:cs="Arial"/>
        </w:rPr>
        <w:t xml:space="preserve"> </w:t>
      </w:r>
      <w:r w:rsidR="00492A92" w:rsidRPr="00492A92">
        <w:rPr>
          <w:rFonts w:ascii="Arial" w:eastAsia="Arial" w:hAnsi="Arial" w:cs="Arial"/>
        </w:rPr>
        <w:t>https://zhitvmeste.ru/</w:t>
      </w:r>
      <w:r w:rsidR="00492A92">
        <w:rPr>
          <w:rFonts w:ascii="Arial" w:eastAsia="Arial" w:hAnsi="Arial" w:cs="Arial"/>
        </w:rPr>
        <w:t>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Уникальность премии – в том, что к участию приглашаются авторы проектов, реализуемых в самых разных сферах и в разных масштабах. Восстановить заброшенный памятник архитектуры, провести музыкальный вечер, помочь людям с ограниченными возможностями адаптироваться в обществе, внести вклад в увековечивание памяти пострадавших от репрессий – неравнодушные и социально активные люди в России ведут деятельность в разных направлениях. Организаторы премии убеждены «Жить вместе»: каждая инициатива заслуживает и внимания, и награды – за нее участники могут побороться, выбрав для подачи заявки одну из шести номинаций.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Arial" w:eastAsia="Arial" w:hAnsi="Arial" w:cs="Arial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Андрей Васенёв, руководитель премии «Жить вместе»: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«У премии “Жить вместе” есть простая, но очень важная задача – находить неравнодушных людей, объединившихся в сообщества, которые делают доброе дело и меняют жизнь вокруг себя. Такие сообщества сейчас всё чаще появляются в разных регионах России. И нам важно поддержать их, познакомить друг с другом, чтобы они могли расти и обмениваться опытом. За три года премия выросла до шести номинаций,  такой рост соответствует ключевым направлениям становления здорового общества и крепкого, любящего свою страну народа. Номинации дополняют друг друга самым принципиальным образом: здесь я говорю о внимании к памяти, к трагическим страницам нашей истории в ХХ веке, к нашему наследию, культуре, к церкви и духовной жизни человека, к отношениям между людьми здесь и сейчас и, конечно, к бесконечно важной потребности людей жить вместе». 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Arial" w:eastAsia="Arial" w:hAnsi="Arial" w:cs="Arial"/>
        </w:rPr>
      </w:pP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В 2022 году призовой фонд премии «Жить вместе» составит </w:t>
      </w:r>
      <w:r w:rsidR="004E2CD3">
        <w:rPr>
          <w:rFonts w:ascii="Arial" w:eastAsia="Arial" w:hAnsi="Arial" w:cs="Arial"/>
          <w:color w:val="000000"/>
        </w:rPr>
        <w:t>600</w:t>
      </w:r>
      <w:r>
        <w:rPr>
          <w:rFonts w:ascii="Arial" w:eastAsia="Arial" w:hAnsi="Arial" w:cs="Arial"/>
          <w:color w:val="000000"/>
        </w:rPr>
        <w:t xml:space="preserve"> 000 рублей. 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В 2022 году принять участие в конкурсе можно будет в шести номинациях: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«Память»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проекты, направленные на увековечивание памяти о жертвах репрессий времен СССР.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«Культура»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музыкальные, театральные, выставочные проекты с тематикой наследия, памяти, социальных проблем и жизни церкви.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«Среда»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социальные проекты, цель которых – оказание комплексной помощи тем, кто нуждается в поддержке, в том числе, в сопровождении (социально незащищенные, маломобильные люди, а также люди с ментальными нарушениями), их родственникам.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«Церковь»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проекты, цель которых – литургическое возрождение, церковное и духовное просвещение, усвоение опыта новомучеников и исповедников, развитием православных приходов, общин, церковных групп.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«Русская традиция»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проекты, реализуемые с целью сохранения, возрождения традиционной русской культуры в ее разных видах.</w:t>
      </w:r>
    </w:p>
    <w:p w:rsidR="00B73BF7" w:rsidRDefault="001B6117">
      <w:pPr>
        <w:numPr>
          <w:ilvl w:val="0"/>
          <w:numId w:val="1"/>
        </w:num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«Пространство»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color w:val="000000"/>
        </w:rPr>
        <w:t>проекты, цель которых – сохранение исторического наследия, памятников архитектуры, культуры, их интеграции в современную городскую среду.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Заявки на участие принимаются до 1 июня 2022 года. 2 июня 2022 года начинается работа по подведению итогов: экспертный совет рассматривает и изучает заявки до 24 июля 2022 года. 21 августа 2022 года организаторы объявляют результаты конкурса и проводят церемонию награждения победителей в Москве.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жюри премии «Жить вместе» в 2022 году войдут известные общественные деятели и активисты, медийные персоны, представители науки и искусства, театральные деятели, журналисты, клирики РПЦ.</w:t>
      </w:r>
    </w:p>
    <w:p w:rsidR="00B73BF7" w:rsidRDefault="00B73BF7">
      <w:pPr>
        <w:spacing w:after="0" w:line="288" w:lineRule="auto"/>
        <w:ind w:left="-288" w:right="-288"/>
        <w:jc w:val="both"/>
        <w:rPr>
          <w:rFonts w:ascii="Times New Roman" w:eastAsia="Times New Roman" w:hAnsi="Times New Roman" w:cs="Times New Roman"/>
        </w:rPr>
      </w:pPr>
    </w:p>
    <w:p w:rsidR="00B73BF7" w:rsidRDefault="001B6117">
      <w:pPr>
        <w:spacing w:after="0" w:line="288" w:lineRule="auto"/>
        <w:ind w:left="-288" w:right="-2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Для того, чтобы принять участие в конкурсе и побороться за призовой фонд премии «Жить вместе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>2022», необходимо подать заявку, дополненную подробной информацией о проекте. Как показывает практика, у многих потенциальных участников на этом этапе возникают сложности. В 2022 году они могут воспользоваться помощью консультантов премии, которые подробно расскажут, как заполнять заявку, какие материалы можно включить в нее, как ответить на те или иные вопросы из формы участника. Связаться с консультантами можно будет до 30 марта 2022 года, отправив электронное письмо по адресу info@premiavmeste.ru или позвонить по телефонам, указанным на сайте</w:t>
      </w:r>
      <w:r>
        <w:rPr>
          <w:rFonts w:ascii="Arial" w:eastAsia="Arial" w:hAnsi="Arial" w:cs="Arial"/>
        </w:rPr>
        <w:t xml:space="preserve"> проекта</w:t>
      </w:r>
      <w:r>
        <w:rPr>
          <w:rFonts w:ascii="Arial" w:eastAsia="Arial" w:hAnsi="Arial" w:cs="Arial"/>
          <w:color w:val="000000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www.premiavmeste.ru</w:t>
        </w:r>
      </w:hyperlink>
    </w:p>
    <w:sectPr w:rsidR="00B73BF7" w:rsidSect="00B73BF7">
      <w:headerReference w:type="even" r:id="rId13"/>
      <w:headerReference w:type="first" r:id="rId14"/>
      <w:pgSz w:w="11906" w:h="16838"/>
      <w:pgMar w:top="70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CFD" w:rsidRDefault="00FE4CFD" w:rsidP="00B73BF7">
      <w:pPr>
        <w:spacing w:after="0" w:line="240" w:lineRule="auto"/>
      </w:pPr>
      <w:r>
        <w:separator/>
      </w:r>
    </w:p>
  </w:endnote>
  <w:endnote w:type="continuationSeparator" w:id="1">
    <w:p w:rsidR="00FE4CFD" w:rsidRDefault="00FE4CFD" w:rsidP="00B7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CFD" w:rsidRDefault="00FE4CFD" w:rsidP="00B73BF7">
      <w:pPr>
        <w:spacing w:after="0" w:line="240" w:lineRule="auto"/>
      </w:pPr>
      <w:r>
        <w:separator/>
      </w:r>
    </w:p>
  </w:footnote>
  <w:footnote w:type="continuationSeparator" w:id="1">
    <w:p w:rsidR="00FE4CFD" w:rsidRDefault="00FE4CFD" w:rsidP="00B7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F7" w:rsidRDefault="003C63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7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F7" w:rsidRDefault="001B6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-1108709</wp:posOffset>
          </wp:positionH>
          <wp:positionV relativeFrom="paragraph">
            <wp:posOffset>-435609</wp:posOffset>
          </wp:positionV>
          <wp:extent cx="7525385" cy="19977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5385" cy="199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B5"/>
    <w:multiLevelType w:val="multilevel"/>
    <w:tmpl w:val="34E49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BF7"/>
    <w:rsid w:val="000526C6"/>
    <w:rsid w:val="0008103C"/>
    <w:rsid w:val="000939E9"/>
    <w:rsid w:val="00116355"/>
    <w:rsid w:val="0013285C"/>
    <w:rsid w:val="00152E4B"/>
    <w:rsid w:val="00175014"/>
    <w:rsid w:val="00187657"/>
    <w:rsid w:val="00194784"/>
    <w:rsid w:val="001B36FB"/>
    <w:rsid w:val="001B6117"/>
    <w:rsid w:val="001D104E"/>
    <w:rsid w:val="001E004E"/>
    <w:rsid w:val="001F6529"/>
    <w:rsid w:val="002018EA"/>
    <w:rsid w:val="002651B0"/>
    <w:rsid w:val="00286B0A"/>
    <w:rsid w:val="002932C4"/>
    <w:rsid w:val="002B5036"/>
    <w:rsid w:val="002F79C7"/>
    <w:rsid w:val="0032474D"/>
    <w:rsid w:val="0032643A"/>
    <w:rsid w:val="00382C82"/>
    <w:rsid w:val="003C5FAF"/>
    <w:rsid w:val="003C63B2"/>
    <w:rsid w:val="003F629A"/>
    <w:rsid w:val="00447668"/>
    <w:rsid w:val="00492A92"/>
    <w:rsid w:val="00497F61"/>
    <w:rsid w:val="004B147F"/>
    <w:rsid w:val="004D3326"/>
    <w:rsid w:val="004E2CD3"/>
    <w:rsid w:val="0055194B"/>
    <w:rsid w:val="0055283A"/>
    <w:rsid w:val="00561AD9"/>
    <w:rsid w:val="005649ED"/>
    <w:rsid w:val="005729CB"/>
    <w:rsid w:val="00575CF8"/>
    <w:rsid w:val="005A1B5F"/>
    <w:rsid w:val="005B2CFF"/>
    <w:rsid w:val="005B437A"/>
    <w:rsid w:val="005C61CD"/>
    <w:rsid w:val="005D412D"/>
    <w:rsid w:val="005D56DB"/>
    <w:rsid w:val="00674456"/>
    <w:rsid w:val="0072777F"/>
    <w:rsid w:val="0078525C"/>
    <w:rsid w:val="007B1973"/>
    <w:rsid w:val="007B3E73"/>
    <w:rsid w:val="007B7BF2"/>
    <w:rsid w:val="007E1A68"/>
    <w:rsid w:val="007F4D62"/>
    <w:rsid w:val="007F7CA9"/>
    <w:rsid w:val="00801394"/>
    <w:rsid w:val="008049D1"/>
    <w:rsid w:val="00805BEB"/>
    <w:rsid w:val="008309B7"/>
    <w:rsid w:val="00885B21"/>
    <w:rsid w:val="008B4C6B"/>
    <w:rsid w:val="008C63A1"/>
    <w:rsid w:val="008E4D6A"/>
    <w:rsid w:val="008F401A"/>
    <w:rsid w:val="00912CF0"/>
    <w:rsid w:val="00925CE3"/>
    <w:rsid w:val="00932722"/>
    <w:rsid w:val="00974B84"/>
    <w:rsid w:val="00977162"/>
    <w:rsid w:val="0099639B"/>
    <w:rsid w:val="009A621B"/>
    <w:rsid w:val="009C0A57"/>
    <w:rsid w:val="009D7688"/>
    <w:rsid w:val="009E5886"/>
    <w:rsid w:val="009F3891"/>
    <w:rsid w:val="00A31007"/>
    <w:rsid w:val="00A333FE"/>
    <w:rsid w:val="00A43897"/>
    <w:rsid w:val="00A85959"/>
    <w:rsid w:val="00AA56DF"/>
    <w:rsid w:val="00AE3081"/>
    <w:rsid w:val="00B30ECD"/>
    <w:rsid w:val="00B73BF7"/>
    <w:rsid w:val="00B8722D"/>
    <w:rsid w:val="00BC03E8"/>
    <w:rsid w:val="00BC697C"/>
    <w:rsid w:val="00BD1647"/>
    <w:rsid w:val="00BD798D"/>
    <w:rsid w:val="00C14681"/>
    <w:rsid w:val="00C14E7F"/>
    <w:rsid w:val="00C716D2"/>
    <w:rsid w:val="00C94BE2"/>
    <w:rsid w:val="00CC5C6A"/>
    <w:rsid w:val="00CD5EE6"/>
    <w:rsid w:val="00CD715B"/>
    <w:rsid w:val="00CE39D1"/>
    <w:rsid w:val="00D212A7"/>
    <w:rsid w:val="00D25CCD"/>
    <w:rsid w:val="00D269ED"/>
    <w:rsid w:val="00D441AC"/>
    <w:rsid w:val="00D60BB7"/>
    <w:rsid w:val="00D67AA3"/>
    <w:rsid w:val="00D8010C"/>
    <w:rsid w:val="00D84131"/>
    <w:rsid w:val="00D86164"/>
    <w:rsid w:val="00DB0354"/>
    <w:rsid w:val="00DF3262"/>
    <w:rsid w:val="00E154A1"/>
    <w:rsid w:val="00E470C3"/>
    <w:rsid w:val="00EB67BD"/>
    <w:rsid w:val="00EE32E1"/>
    <w:rsid w:val="00EF2C08"/>
    <w:rsid w:val="00EF2ED4"/>
    <w:rsid w:val="00F251DD"/>
    <w:rsid w:val="00F34208"/>
    <w:rsid w:val="00F36A1D"/>
    <w:rsid w:val="00F36F9B"/>
    <w:rsid w:val="00F43D04"/>
    <w:rsid w:val="00F67591"/>
    <w:rsid w:val="00F80DD1"/>
    <w:rsid w:val="00FC01A0"/>
    <w:rsid w:val="00FE4CFD"/>
    <w:rsid w:val="00FF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5F"/>
  </w:style>
  <w:style w:type="paragraph" w:styleId="1">
    <w:name w:val="heading 1"/>
    <w:basedOn w:val="a"/>
    <w:link w:val="10"/>
    <w:uiPriority w:val="9"/>
    <w:qFormat/>
    <w:rsid w:val="006D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B73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3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3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3B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73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3BF7"/>
  </w:style>
  <w:style w:type="paragraph" w:styleId="a3">
    <w:name w:val="Title"/>
    <w:basedOn w:val="normal"/>
    <w:next w:val="normal"/>
    <w:rsid w:val="00B73B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1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D50"/>
  </w:style>
  <w:style w:type="paragraph" w:styleId="a8">
    <w:name w:val="footer"/>
    <w:basedOn w:val="a"/>
    <w:link w:val="a9"/>
    <w:uiPriority w:val="99"/>
    <w:unhideWhenUsed/>
    <w:rsid w:val="00E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D50"/>
  </w:style>
  <w:style w:type="paragraph" w:styleId="aa">
    <w:name w:val="List Paragraph"/>
    <w:basedOn w:val="a"/>
    <w:uiPriority w:val="34"/>
    <w:qFormat/>
    <w:rsid w:val="00B71CA8"/>
    <w:pPr>
      <w:ind w:left="720"/>
      <w:contextualSpacing/>
    </w:pPr>
  </w:style>
  <w:style w:type="table" w:styleId="ab">
    <w:name w:val="Table Grid"/>
    <w:basedOn w:val="a1"/>
    <w:uiPriority w:val="59"/>
    <w:unhideWhenUsed/>
    <w:rsid w:val="00DE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2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6D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6D2891"/>
    <w:rPr>
      <w:color w:val="0000FF" w:themeColor="hyperlink"/>
      <w:u w:val="single"/>
    </w:rPr>
  </w:style>
  <w:style w:type="paragraph" w:styleId="ae">
    <w:name w:val="Subtitle"/>
    <w:basedOn w:val="a"/>
    <w:next w:val="a"/>
    <w:rsid w:val="00B73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JmjNBtCqf2YjRl0cLJlMld5uNKxe0C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miavmest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itvmest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miavmes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626uab4ruo_wjA/%D0%A4%D0%BE%D1%80%D1%83%D0%BC%20v3.mov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roIg/UMPTsj+AuvAOAN3Xb+yA==">AMUW2mXLAxCb0CJPPV999Td5I9Rj6TLJoYjMCeAOOCrUQz/dqUifgS6r294k1gErnK/wnK+trJFNdEbWzgsR7hs/TV1C939itUVFUAItI9nk0N7FZZuOXTg=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Синицына</dc:creator>
  <cp:lastModifiedBy>User_061021031</cp:lastModifiedBy>
  <cp:revision>2</cp:revision>
  <dcterms:created xsi:type="dcterms:W3CDTF">2022-03-23T11:23:00Z</dcterms:created>
  <dcterms:modified xsi:type="dcterms:W3CDTF">2022-03-23T11:23:00Z</dcterms:modified>
</cp:coreProperties>
</file>