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марта 2009 г. N 44-п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ПЕРЕЧИСЛЕНИЯ (ВЫПЛАТЫ) ГРАЖДАНАМ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СУБСИДИЙ НА ОПЛАТУ ЖИЛОГО ПОМЕЩЕНИЯ И КОММУНАЛЬНЫХ УСЛУГ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ОМСКОЙ ОБЛАСТИ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71</w:t>
        </w:r>
      </w:hyperlink>
      <w:r>
        <w:rPr>
          <w:rFonts w:ascii="Calibri" w:hAnsi="Calibri" w:cs="Calibri"/>
        </w:rP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года N 761 "О предоставлении субсидий на оплату жилого помещения и коммунальных услуг", Правительство Омской области постановляет: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перечисления (выплаты) гражданам субсидий на оплату жилого помещения и коммунальных услуг в Омской области.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 истечении 10 дней с момента его официального опубликования и распространяется на правоотношения, возникшие с 1 января 2009 года.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Е.М.ВДОВИН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марта 2009 г. N 44-п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перечисления (выплаты) гражданам субсидий на оплату жилого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помещения и коммунальных услуг в Омской области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процедуру перечисления (выплаты) гражданам субсидий на оплату жилого помещения и коммунальных услуг в Омской области (далее - субсидии).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Финансирование расходов непосредственно на предоставление гражданам субсидий осуществляется за счет средств областного бюджета с учетом субсидий, поступающих из федерального бюджета в целях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расходов областного бюджета по предоставлению гражданам субсидий.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Субсидии перечисляются (выплачиваются) гражданам уполномоченными государственными учреждениями Омской области, находящимися в ведении Министерства труда и социального развития Омской области (далее - учреждения).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Учреждения ежемесячно, до 15 числа месяца, предшествующего расчетному периоду, </w:t>
      </w:r>
      <w:r>
        <w:rPr>
          <w:rFonts w:ascii="Calibri" w:hAnsi="Calibri" w:cs="Calibri"/>
        </w:rPr>
        <w:lastRenderedPageBreak/>
        <w:t>представляют в Министерство труда и социального развития Омской области (далее - Министерство) заявку на денежные средства, предназначенные для перечисления (выплаты) субсидий (далее - заявка).</w:t>
      </w:r>
      <w:proofErr w:type="gramEnd"/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Министерство на основании заявок формирует график финансирования расходов на перечисление (выплату) субсидий на предстоящий месяц с указанием даты финансирования указанных расходов и представляет его в Министерство финансов Омской области до 25 числа текущего месяца.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Денежные средства, предназначенные для финансирования расходов на перечисление (выплату) субсидий, перечисляются Министерством финансов Омской области на лицевые счета учреждений в соответствии с законодательством на основании представленных учреждениями в Министерство финансов Омской области платежных документов с указанием сумм, перечисляемых (выплачиваемых) гражданам - получателям субсидий.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Учреждения ежемесячно, до установленного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1 статьи 155</w:t>
        </w:r>
      </w:hyperlink>
      <w:r>
        <w:rPr>
          <w:rFonts w:ascii="Calibri" w:hAnsi="Calibri" w:cs="Calibri"/>
        </w:rPr>
        <w:t xml:space="preserve"> Жилищного кодекса Российской Федерации срока внесения платы за жилое помещение и коммунальные услуги, предоставляют субсидии путем перечисления денежных средств на счета граждан - получателей субсидий в кредитных организациях.</w:t>
      </w:r>
      <w:proofErr w:type="gramEnd"/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решению учреждений субсидии могут предоставляться путем выплаты денежных средств через отделения почтовой связи или из касс учреждений гражданам - получателям субсидий в случае отсутствия в населенных пунктах кредитных организаций (их филиалов), а также в случае, если по состоянию здоровья, в силу возраста, из-за отсутствия пешеходной или транспортной доступности граждане - получатели субсидий не имеют возможности открывать счета в кредитных организациях и</w:t>
      </w:r>
      <w:proofErr w:type="gramEnd"/>
      <w:r>
        <w:rPr>
          <w:rFonts w:ascii="Calibri" w:hAnsi="Calibri" w:cs="Calibri"/>
        </w:rPr>
        <w:t xml:space="preserve"> пользоваться ими.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При предоставлении субсидий путем перечисления денежных средств на счета граждан - получателей субсидий в кредитных организациях или выплаты денежных средств через отделения почтовой связи учреждения представляют в отделения кредитных организаций или отделения почтовой связи списки граждан-получателей субсидий на бумажном и электронном носителях.</w:t>
      </w:r>
      <w:proofErr w:type="gramEnd"/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24.11.2010 N 231-п)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Расходы на оплату услуг кредитных организаций по зачислению денежных средств на счета граждан - получателей субсидий в кредитных организациях, а также расходы на оплату услуг почтовой связи, связанные с доставкой и пересылкой денежных средств на перечисление (выплату) гражданам субсидий, осуществляются за счет средств областного бюджета.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5436" w:rsidRDefault="000554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0F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436"/>
    <w:rsid w:val="0000533F"/>
    <w:rsid w:val="00025631"/>
    <w:rsid w:val="00055436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AE0670E2A4E4631C9BA59D809D396745D595C4FA547B12319D9BD8DB48A4AEEA39A373CD4078BD9CCC57BFCE" TargetMode="External"/><Relationship Id="rId13" Type="http://schemas.openxmlformats.org/officeDocument/2006/relationships/hyperlink" Target="consultantplus://offline/ref=3FFAE0670E2A4E4631C9BA59D809D396745D595C4FA547B12319D9BD8DB48A4AEEA39A373CD4078BD9CCC57BF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FAE0670E2A4E4631C9BA59D809D396745D595C4FA547B12319D9BD8DB48A4AEEA39A373CD4078BD9CCC57BFAE" TargetMode="External"/><Relationship Id="rId12" Type="http://schemas.openxmlformats.org/officeDocument/2006/relationships/hyperlink" Target="consultantplus://offline/ref=3FFAE0670E2A4E4631C9BA59D809D396745D595C4FA547B12319D9BD8DB48A4AEEA39A373CD4078BD9CCCA7BF8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AE0670E2A4E4631C9BA59D809D396745D595C4FA547B12319D9BD8DB48A4AEEA39A373CD4078BD9CCC57BF9E" TargetMode="External"/><Relationship Id="rId11" Type="http://schemas.openxmlformats.org/officeDocument/2006/relationships/hyperlink" Target="consultantplus://offline/ref=3FFAE0670E2A4E4631C9A454CE658C9C7753015441A745EE7D4682E0DABD801DA9ECC37578D90F8A7DF8E" TargetMode="External"/><Relationship Id="rId5" Type="http://schemas.openxmlformats.org/officeDocument/2006/relationships/hyperlink" Target="consultantplus://offline/ref=3FFAE0670E2A4E4631C9A454CE658C9C775204544FA145EE7D4682E0DABD801DA9ECC37578D907827DF1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FAE0670E2A4E4631C9BA59D809D396745D595C4FA547B12319D9BD8DB48A4AEEA39A373CD4078BD9CCC57BF0E" TargetMode="External"/><Relationship Id="rId4" Type="http://schemas.openxmlformats.org/officeDocument/2006/relationships/hyperlink" Target="consultantplus://offline/ref=3FFAE0670E2A4E4631C9BA59D809D396745D595C4FA547B12319D9BD8DB48A4AEEA39A373CD4078BD9CCC57BF9E" TargetMode="External"/><Relationship Id="rId9" Type="http://schemas.openxmlformats.org/officeDocument/2006/relationships/hyperlink" Target="consultantplus://offline/ref=3FFAE0670E2A4E4631C9BA59D809D396745D595C4FA547B12319D9BD8DB48A4AEEA39A373CD4078BD9CCC57BFFE" TargetMode="External"/><Relationship Id="rId14" Type="http://schemas.openxmlformats.org/officeDocument/2006/relationships/hyperlink" Target="consultantplus://offline/ref=3FFAE0670E2A4E4631C9BA59D809D396745D595C4FA547B12319D9BD8DB48A4AEEA39A373CD4078BD9CCC57B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2014-06-04T04:05:00Z</dcterms:created>
  <dcterms:modified xsi:type="dcterms:W3CDTF">2014-06-04T04:06:00Z</dcterms:modified>
</cp:coreProperties>
</file>