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55" w:rsidRDefault="00643255">
      <w:pPr>
        <w:widowControl w:val="0"/>
        <w:autoSpaceDE w:val="0"/>
        <w:autoSpaceDN w:val="0"/>
        <w:adjustRightInd w:val="0"/>
        <w:spacing w:after="0" w:line="240" w:lineRule="auto"/>
        <w:jc w:val="both"/>
        <w:outlineLvl w:val="0"/>
        <w:rPr>
          <w:rFonts w:cs="Times New Roman"/>
          <w:szCs w:val="28"/>
        </w:rPr>
      </w:pP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10 января 2002 года N 2-ФЗ</w:t>
      </w:r>
      <w:r>
        <w:rPr>
          <w:rFonts w:cs="Times New Roman"/>
          <w:szCs w:val="28"/>
        </w:rPr>
        <w:br/>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jc w:val="center"/>
        <w:rPr>
          <w:rFonts w:cs="Times New Roman"/>
          <w:szCs w:val="28"/>
        </w:rPr>
      </w:pPr>
    </w:p>
    <w:p w:rsidR="00643255" w:rsidRDefault="00643255">
      <w:pPr>
        <w:widowControl w:val="0"/>
        <w:autoSpaceDE w:val="0"/>
        <w:autoSpaceDN w:val="0"/>
        <w:adjustRightInd w:val="0"/>
        <w:spacing w:after="0" w:line="240" w:lineRule="auto"/>
        <w:jc w:val="center"/>
        <w:rPr>
          <w:rFonts w:cs="Times New Roman"/>
          <w:b/>
          <w:bCs/>
          <w:szCs w:val="28"/>
        </w:rPr>
      </w:pPr>
      <w:r>
        <w:rPr>
          <w:rFonts w:cs="Times New Roman"/>
          <w:b/>
          <w:bCs/>
          <w:szCs w:val="28"/>
        </w:rPr>
        <w:t>РОССИЙСКАЯ ФЕДЕРАЦИЯ</w:t>
      </w:r>
    </w:p>
    <w:p w:rsidR="00643255" w:rsidRDefault="00643255">
      <w:pPr>
        <w:widowControl w:val="0"/>
        <w:autoSpaceDE w:val="0"/>
        <w:autoSpaceDN w:val="0"/>
        <w:adjustRightInd w:val="0"/>
        <w:spacing w:after="0" w:line="240" w:lineRule="auto"/>
        <w:jc w:val="center"/>
        <w:rPr>
          <w:rFonts w:cs="Times New Roman"/>
          <w:b/>
          <w:bCs/>
          <w:szCs w:val="28"/>
        </w:rPr>
      </w:pPr>
    </w:p>
    <w:p w:rsidR="00643255" w:rsidRDefault="00643255">
      <w:pPr>
        <w:widowControl w:val="0"/>
        <w:autoSpaceDE w:val="0"/>
        <w:autoSpaceDN w:val="0"/>
        <w:adjustRightInd w:val="0"/>
        <w:spacing w:after="0" w:line="240" w:lineRule="auto"/>
        <w:jc w:val="center"/>
        <w:rPr>
          <w:rFonts w:cs="Times New Roman"/>
          <w:b/>
          <w:bCs/>
          <w:szCs w:val="28"/>
        </w:rPr>
      </w:pPr>
      <w:r>
        <w:rPr>
          <w:rFonts w:cs="Times New Roman"/>
          <w:b/>
          <w:bCs/>
          <w:szCs w:val="28"/>
        </w:rPr>
        <w:t>ФЕДЕРАЛЬНЫЙ ЗАКОН</w:t>
      </w:r>
    </w:p>
    <w:p w:rsidR="00643255" w:rsidRDefault="00643255">
      <w:pPr>
        <w:widowControl w:val="0"/>
        <w:autoSpaceDE w:val="0"/>
        <w:autoSpaceDN w:val="0"/>
        <w:adjustRightInd w:val="0"/>
        <w:spacing w:after="0" w:line="240" w:lineRule="auto"/>
        <w:jc w:val="center"/>
        <w:rPr>
          <w:rFonts w:cs="Times New Roman"/>
          <w:b/>
          <w:bCs/>
          <w:szCs w:val="28"/>
        </w:rPr>
      </w:pPr>
    </w:p>
    <w:p w:rsidR="00643255" w:rsidRDefault="00643255">
      <w:pPr>
        <w:widowControl w:val="0"/>
        <w:autoSpaceDE w:val="0"/>
        <w:autoSpaceDN w:val="0"/>
        <w:adjustRightInd w:val="0"/>
        <w:spacing w:after="0" w:line="240" w:lineRule="auto"/>
        <w:jc w:val="center"/>
        <w:rPr>
          <w:rFonts w:cs="Times New Roman"/>
          <w:b/>
          <w:bCs/>
          <w:szCs w:val="28"/>
        </w:rPr>
      </w:pPr>
      <w:r>
        <w:rPr>
          <w:rFonts w:cs="Times New Roman"/>
          <w:b/>
          <w:bCs/>
          <w:szCs w:val="28"/>
        </w:rPr>
        <w:t>О СОЦИАЛЬНЫХ ГАРАНТИЯХ ГРАЖДАНАМ,</w:t>
      </w:r>
    </w:p>
    <w:p w:rsidR="00643255" w:rsidRDefault="00643255">
      <w:pPr>
        <w:widowControl w:val="0"/>
        <w:autoSpaceDE w:val="0"/>
        <w:autoSpaceDN w:val="0"/>
        <w:adjustRightInd w:val="0"/>
        <w:spacing w:after="0" w:line="240" w:lineRule="auto"/>
        <w:jc w:val="center"/>
        <w:rPr>
          <w:rFonts w:cs="Times New Roman"/>
          <w:b/>
          <w:bCs/>
          <w:szCs w:val="28"/>
        </w:rPr>
      </w:pPr>
      <w:proofErr w:type="gramStart"/>
      <w:r>
        <w:rPr>
          <w:rFonts w:cs="Times New Roman"/>
          <w:b/>
          <w:bCs/>
          <w:szCs w:val="28"/>
        </w:rPr>
        <w:t>ПОДВЕРГШИМСЯ</w:t>
      </w:r>
      <w:proofErr w:type="gramEnd"/>
      <w:r>
        <w:rPr>
          <w:rFonts w:cs="Times New Roman"/>
          <w:b/>
          <w:bCs/>
          <w:szCs w:val="28"/>
        </w:rPr>
        <w:t xml:space="preserve"> РАДИАЦИОННОМУ ВОЗДЕЙСТВИЮ ВСЛЕДСТВИЕ</w:t>
      </w:r>
    </w:p>
    <w:p w:rsidR="00643255" w:rsidRDefault="00643255">
      <w:pPr>
        <w:widowControl w:val="0"/>
        <w:autoSpaceDE w:val="0"/>
        <w:autoSpaceDN w:val="0"/>
        <w:adjustRightInd w:val="0"/>
        <w:spacing w:after="0" w:line="240" w:lineRule="auto"/>
        <w:jc w:val="center"/>
        <w:rPr>
          <w:rFonts w:cs="Times New Roman"/>
          <w:b/>
          <w:bCs/>
          <w:szCs w:val="28"/>
        </w:rPr>
      </w:pPr>
      <w:r>
        <w:rPr>
          <w:rFonts w:cs="Times New Roman"/>
          <w:b/>
          <w:bCs/>
          <w:szCs w:val="28"/>
        </w:rPr>
        <w:t>ЯДЕРНЫХ ИСПЫТАНИЙ НА СЕМИПАЛАТИНСКОМ ПОЛИГОНЕ</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jc w:val="right"/>
        <w:rPr>
          <w:rFonts w:cs="Times New Roman"/>
          <w:szCs w:val="28"/>
        </w:rPr>
      </w:pPr>
      <w:proofErr w:type="gramStart"/>
      <w:r>
        <w:rPr>
          <w:rFonts w:cs="Times New Roman"/>
          <w:szCs w:val="28"/>
        </w:rPr>
        <w:t>Принят</w:t>
      </w:r>
      <w:proofErr w:type="gramEnd"/>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Государственной Думой</w:t>
      </w: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21 декабря 2001 года</w:t>
      </w:r>
    </w:p>
    <w:p w:rsidR="00643255" w:rsidRDefault="00643255">
      <w:pPr>
        <w:widowControl w:val="0"/>
        <w:autoSpaceDE w:val="0"/>
        <w:autoSpaceDN w:val="0"/>
        <w:adjustRightInd w:val="0"/>
        <w:spacing w:after="0" w:line="240" w:lineRule="auto"/>
        <w:jc w:val="right"/>
        <w:rPr>
          <w:rFonts w:cs="Times New Roman"/>
          <w:szCs w:val="28"/>
        </w:rPr>
      </w:pP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Одобрен</w:t>
      </w: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Советом Федерации</w:t>
      </w: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26 декабря 2001 года</w:t>
      </w:r>
    </w:p>
    <w:p w:rsidR="00643255" w:rsidRDefault="00643255">
      <w:pPr>
        <w:widowControl w:val="0"/>
        <w:autoSpaceDE w:val="0"/>
        <w:autoSpaceDN w:val="0"/>
        <w:adjustRightInd w:val="0"/>
        <w:spacing w:after="0" w:line="240" w:lineRule="auto"/>
        <w:jc w:val="center"/>
        <w:rPr>
          <w:rFonts w:cs="Times New Roman"/>
          <w:szCs w:val="28"/>
        </w:rPr>
      </w:pPr>
    </w:p>
    <w:p w:rsidR="00643255" w:rsidRDefault="00643255">
      <w:pPr>
        <w:widowControl w:val="0"/>
        <w:autoSpaceDE w:val="0"/>
        <w:autoSpaceDN w:val="0"/>
        <w:adjustRightInd w:val="0"/>
        <w:spacing w:after="0" w:line="240" w:lineRule="auto"/>
        <w:jc w:val="center"/>
        <w:rPr>
          <w:rFonts w:cs="Times New Roman"/>
          <w:szCs w:val="28"/>
        </w:rPr>
      </w:pPr>
      <w:proofErr w:type="gramStart"/>
      <w:r>
        <w:rPr>
          <w:rFonts w:cs="Times New Roman"/>
          <w:szCs w:val="28"/>
        </w:rPr>
        <w:t xml:space="preserve">(в ред. Федеральных законов от 17.03.2004 </w:t>
      </w:r>
      <w:hyperlink r:id="rId4" w:history="1">
        <w:r>
          <w:rPr>
            <w:rFonts w:cs="Times New Roman"/>
            <w:color w:val="0000FF"/>
            <w:szCs w:val="28"/>
          </w:rPr>
          <w:t>N 14-ФЗ,</w:t>
        </w:r>
      </w:hyperlink>
      <w:proofErr w:type="gramEnd"/>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22.08.2004 </w:t>
      </w:r>
      <w:hyperlink r:id="rId5" w:history="1">
        <w:r>
          <w:rPr>
            <w:rFonts w:cs="Times New Roman"/>
            <w:color w:val="0000FF"/>
            <w:szCs w:val="28"/>
          </w:rPr>
          <w:t>N 122-ФЗ</w:t>
        </w:r>
      </w:hyperlink>
      <w:r>
        <w:rPr>
          <w:rFonts w:cs="Times New Roman"/>
          <w:szCs w:val="28"/>
        </w:rPr>
        <w:t xml:space="preserve"> (ред. 29.12.2004),</w:t>
      </w:r>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01.03.2008 </w:t>
      </w:r>
      <w:hyperlink r:id="rId6" w:history="1">
        <w:r>
          <w:rPr>
            <w:rFonts w:cs="Times New Roman"/>
            <w:color w:val="0000FF"/>
            <w:szCs w:val="28"/>
          </w:rPr>
          <w:t>N 18-ФЗ</w:t>
        </w:r>
      </w:hyperlink>
      <w:r>
        <w:rPr>
          <w:rFonts w:cs="Times New Roman"/>
          <w:szCs w:val="28"/>
        </w:rPr>
        <w:t xml:space="preserve">, от 14.07.2008 </w:t>
      </w:r>
      <w:hyperlink r:id="rId7" w:history="1">
        <w:r>
          <w:rPr>
            <w:rFonts w:cs="Times New Roman"/>
            <w:color w:val="0000FF"/>
            <w:szCs w:val="28"/>
          </w:rPr>
          <w:t>N 110-ФЗ</w:t>
        </w:r>
      </w:hyperlink>
      <w:r>
        <w:rPr>
          <w:rFonts w:cs="Times New Roman"/>
          <w:szCs w:val="28"/>
        </w:rPr>
        <w:t>,</w:t>
      </w:r>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23.07.2008 </w:t>
      </w:r>
      <w:hyperlink r:id="rId8" w:history="1">
        <w:r>
          <w:rPr>
            <w:rFonts w:cs="Times New Roman"/>
            <w:color w:val="0000FF"/>
            <w:szCs w:val="28"/>
          </w:rPr>
          <w:t>N 160-ФЗ</w:t>
        </w:r>
      </w:hyperlink>
      <w:r>
        <w:rPr>
          <w:rFonts w:cs="Times New Roman"/>
          <w:szCs w:val="28"/>
        </w:rPr>
        <w:t xml:space="preserve">, от 22.12.2008 </w:t>
      </w:r>
      <w:hyperlink r:id="rId9" w:history="1">
        <w:r>
          <w:rPr>
            <w:rFonts w:cs="Times New Roman"/>
            <w:color w:val="0000FF"/>
            <w:szCs w:val="28"/>
          </w:rPr>
          <w:t>N 269-ФЗ</w:t>
        </w:r>
      </w:hyperlink>
      <w:r>
        <w:rPr>
          <w:rFonts w:cs="Times New Roman"/>
          <w:szCs w:val="28"/>
        </w:rPr>
        <w:t>,</w:t>
      </w:r>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25.12.2008 </w:t>
      </w:r>
      <w:hyperlink r:id="rId10" w:history="1">
        <w:r>
          <w:rPr>
            <w:rFonts w:cs="Times New Roman"/>
            <w:color w:val="0000FF"/>
            <w:szCs w:val="28"/>
          </w:rPr>
          <w:t>N 281-ФЗ</w:t>
        </w:r>
      </w:hyperlink>
      <w:r>
        <w:rPr>
          <w:rFonts w:cs="Times New Roman"/>
          <w:szCs w:val="28"/>
        </w:rPr>
        <w:t xml:space="preserve">, от 28.04.2009 </w:t>
      </w:r>
      <w:hyperlink r:id="rId11" w:history="1">
        <w:r>
          <w:rPr>
            <w:rFonts w:cs="Times New Roman"/>
            <w:color w:val="0000FF"/>
            <w:szCs w:val="28"/>
          </w:rPr>
          <w:t>N 72-ФЗ</w:t>
        </w:r>
      </w:hyperlink>
      <w:r>
        <w:rPr>
          <w:rFonts w:cs="Times New Roman"/>
          <w:szCs w:val="28"/>
        </w:rPr>
        <w:t>,</w:t>
      </w:r>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24.07.2009 </w:t>
      </w:r>
      <w:hyperlink r:id="rId12" w:history="1">
        <w:r>
          <w:rPr>
            <w:rFonts w:cs="Times New Roman"/>
            <w:color w:val="0000FF"/>
            <w:szCs w:val="28"/>
          </w:rPr>
          <w:t>N 213-ФЗ</w:t>
        </w:r>
      </w:hyperlink>
      <w:r>
        <w:rPr>
          <w:rFonts w:cs="Times New Roman"/>
          <w:szCs w:val="28"/>
        </w:rPr>
        <w:t xml:space="preserve">, от 27.12.2009 </w:t>
      </w:r>
      <w:hyperlink r:id="rId13" w:history="1">
        <w:r>
          <w:rPr>
            <w:rFonts w:cs="Times New Roman"/>
            <w:color w:val="0000FF"/>
            <w:szCs w:val="28"/>
          </w:rPr>
          <w:t>N 376-ФЗ</w:t>
        </w:r>
      </w:hyperlink>
      <w:r>
        <w:rPr>
          <w:rFonts w:cs="Times New Roman"/>
          <w:szCs w:val="28"/>
        </w:rPr>
        <w:t>,</w:t>
      </w:r>
    </w:p>
    <w:p w:rsidR="00643255" w:rsidRDefault="00643255">
      <w:pPr>
        <w:widowControl w:val="0"/>
        <w:autoSpaceDE w:val="0"/>
        <w:autoSpaceDN w:val="0"/>
        <w:adjustRightInd w:val="0"/>
        <w:spacing w:after="0" w:line="240" w:lineRule="auto"/>
        <w:jc w:val="center"/>
        <w:rPr>
          <w:rFonts w:cs="Times New Roman"/>
          <w:szCs w:val="28"/>
        </w:rPr>
      </w:pPr>
      <w:r>
        <w:rPr>
          <w:rFonts w:cs="Times New Roman"/>
          <w:szCs w:val="28"/>
        </w:rPr>
        <w:t xml:space="preserve">от 30.12.2012 </w:t>
      </w:r>
      <w:hyperlink r:id="rId14" w:history="1">
        <w:r>
          <w:rPr>
            <w:rFonts w:cs="Times New Roman"/>
            <w:color w:val="0000FF"/>
            <w:szCs w:val="28"/>
          </w:rPr>
          <w:t>N 329-ФЗ</w:t>
        </w:r>
      </w:hyperlink>
      <w:r>
        <w:rPr>
          <w:rFonts w:cs="Times New Roman"/>
          <w:szCs w:val="28"/>
        </w:rPr>
        <w:t xml:space="preserve">, от 07.05.2013 </w:t>
      </w:r>
      <w:hyperlink r:id="rId15" w:history="1">
        <w:r>
          <w:rPr>
            <w:rFonts w:cs="Times New Roman"/>
            <w:color w:val="0000FF"/>
            <w:szCs w:val="28"/>
          </w:rPr>
          <w:t>N 104-ФЗ</w:t>
        </w:r>
      </w:hyperlink>
      <w:r>
        <w:rPr>
          <w:rFonts w:cs="Times New Roman"/>
          <w:szCs w:val="28"/>
        </w:rPr>
        <w:t>)</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Настоящий Федеральный закон направлен на обеспечение мер социальной поддержки гражданам Российской Федерации, подвергшимся радиационному воздействию вследствие ядерных испытаний на Семипалатинском полигоне.</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16"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Положение части первой статьи 1 подлежит применению в соответствии с его конституционно-правовым </w:t>
      </w:r>
      <w:hyperlink r:id="rId17" w:history="1">
        <w:r>
          <w:rPr>
            <w:rFonts w:cs="Times New Roman"/>
            <w:color w:val="0000FF"/>
            <w:szCs w:val="28"/>
          </w:rPr>
          <w:t>смыслом</w:t>
        </w:r>
      </w:hyperlink>
      <w:r>
        <w:rPr>
          <w:rFonts w:cs="Times New Roman"/>
          <w:szCs w:val="28"/>
        </w:rPr>
        <w:t xml:space="preserve">, выявленным в </w:t>
      </w:r>
      <w:hyperlink r:id="rId18" w:history="1">
        <w:r>
          <w:rPr>
            <w:rFonts w:cs="Times New Roman"/>
            <w:color w:val="0000FF"/>
            <w:szCs w:val="28"/>
          </w:rPr>
          <w:t>Определении</w:t>
        </w:r>
      </w:hyperlink>
      <w:r>
        <w:rPr>
          <w:rFonts w:cs="Times New Roman"/>
          <w:szCs w:val="28"/>
        </w:rPr>
        <w:t xml:space="preserve"> Конституционного Суда РФ от 04.12.2007 N 960-О-П.</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0" w:name="Par34"/>
      <w:bookmarkEnd w:id="0"/>
      <w:r>
        <w:rPr>
          <w:rFonts w:cs="Times New Roman"/>
          <w:szCs w:val="28"/>
        </w:rPr>
        <w:t xml:space="preserve">Статья 1. </w:t>
      </w:r>
      <w:proofErr w:type="gramStart"/>
      <w:r>
        <w:rPr>
          <w:rFonts w:cs="Times New Roman"/>
          <w:szCs w:val="28"/>
        </w:rPr>
        <w:t>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w:t>
      </w:r>
      <w:proofErr w:type="gramEnd"/>
      <w:r>
        <w:rPr>
          <w:rFonts w:cs="Times New Roman"/>
          <w:szCs w:val="28"/>
        </w:rPr>
        <w:t xml:space="preserve"> указанных граждан, страдающим заболеваниями вследствие радиационного воздействия на одного из родителей, </w:t>
      </w:r>
      <w:r>
        <w:rPr>
          <w:rFonts w:cs="Times New Roman"/>
          <w:szCs w:val="28"/>
        </w:rPr>
        <w:lastRenderedPageBreak/>
        <w:t>гарантируются меры социальной поддержки, установленные настоящим Федеральным законом.</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rsidR="00643255" w:rsidRDefault="00643255">
      <w:pPr>
        <w:widowControl w:val="0"/>
        <w:autoSpaceDE w:val="0"/>
        <w:autoSpaceDN w:val="0"/>
        <w:adjustRightInd w:val="0"/>
        <w:spacing w:after="0" w:line="240" w:lineRule="auto"/>
        <w:ind w:firstLine="540"/>
        <w:jc w:val="both"/>
        <w:rPr>
          <w:rFonts w:cs="Times New Roman"/>
          <w:szCs w:val="28"/>
        </w:rPr>
      </w:pPr>
      <w:hyperlink r:id="rId19" w:history="1">
        <w:r>
          <w:rPr>
            <w:rFonts w:cs="Times New Roman"/>
            <w:color w:val="0000FF"/>
            <w:szCs w:val="28"/>
          </w:rPr>
          <w:t>Порядок</w:t>
        </w:r>
      </w:hyperlink>
      <w:r>
        <w:rPr>
          <w:rFonts w:cs="Times New Roman"/>
          <w:szCs w:val="28"/>
        </w:rPr>
        <w:t xml:space="preserve">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(статья 1 в ред. Федерального </w:t>
      </w:r>
      <w:hyperlink r:id="rId20"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1" w:name="Par39"/>
      <w:bookmarkEnd w:id="1"/>
      <w:r>
        <w:rPr>
          <w:rFonts w:cs="Times New Roman"/>
          <w:szCs w:val="28"/>
        </w:rPr>
        <w:t>Статья 2. Гражданам, получившим суммарную (накопленную) эффективную дозу облучения, превышающую 25 сЗв (бэр), гарантируются меры социальной поддержки: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21"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- 3) утратили силу. - Федеральный </w:t>
      </w:r>
      <w:hyperlink r:id="rId22" w:history="1">
        <w:r>
          <w:rPr>
            <w:rFonts w:cs="Times New Roman"/>
            <w:color w:val="0000FF"/>
            <w:szCs w:val="28"/>
          </w:rPr>
          <w:t>закон</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4) внеочередное обслуживание в лечебно-профилактических учреждениях и аптеках;</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5) обслуживание в поликлиниках, к которым они были прикреплены в период работы до выхода на пенсию;</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(п. 5 в ред. Федерального </w:t>
      </w:r>
      <w:hyperlink r:id="rId23"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КонсультантПлюс: примечание.</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Пункт 6 части первой статьи 2, закрепляющий право граждан, подвергшихся радиоактивному облучению в результате ядерных испытаний на Семипалатинском полигоне и получивших суммарную (накопленную) эффективную дозу облучения, превышающую 25 сЗв (бэр), на ежемесячную денежную компенсацию на приобретение продовольственных товаров в размере 200 рублей, в системе действующего нормативно-правового регулирования и с учетом правовых позиций Конституционного Суда Российской Федерации, выраженных в его решениях</w:t>
      </w:r>
      <w:proofErr w:type="gramEnd"/>
      <w:r>
        <w:rPr>
          <w:rFonts w:cs="Times New Roman"/>
          <w:szCs w:val="28"/>
        </w:rPr>
        <w:t>, сохраняющих свою силу, не предполагает лишение указанной категории граждан права на индексацию данной выплаты (</w:t>
      </w:r>
      <w:hyperlink r:id="rId24" w:history="1">
        <w:r>
          <w:rPr>
            <w:rFonts w:cs="Times New Roman"/>
            <w:color w:val="0000FF"/>
            <w:szCs w:val="28"/>
          </w:rPr>
          <w:t>Определение</w:t>
        </w:r>
      </w:hyperlink>
      <w:r>
        <w:rPr>
          <w:rFonts w:cs="Times New Roman"/>
          <w:szCs w:val="28"/>
        </w:rPr>
        <w:t xml:space="preserve"> Конституционного Суда РФ от 02.04.2009 N 476-О-П).</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КонсультантПлюс: примечание.</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Размер ежемесячной денежной компенсации с учетом индексации </w:t>
      </w:r>
      <w:proofErr w:type="gramStart"/>
      <w:r>
        <w:rPr>
          <w:rFonts w:cs="Times New Roman"/>
          <w:szCs w:val="28"/>
        </w:rPr>
        <w:t>см</w:t>
      </w:r>
      <w:proofErr w:type="gramEnd"/>
      <w:r>
        <w:rPr>
          <w:rFonts w:cs="Times New Roman"/>
          <w:szCs w:val="28"/>
        </w:rPr>
        <w:t xml:space="preserve">. в Справочной </w:t>
      </w:r>
      <w:hyperlink r:id="rId25" w:history="1">
        <w:r>
          <w:rPr>
            <w:rFonts w:cs="Times New Roman"/>
            <w:color w:val="0000FF"/>
            <w:szCs w:val="28"/>
          </w:rPr>
          <w:t>информации</w:t>
        </w:r>
      </w:hyperlink>
      <w:r>
        <w:rPr>
          <w:rFonts w:cs="Times New Roman"/>
          <w:szCs w:val="28"/>
        </w:rPr>
        <w:t>.</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6) ежемесячная выплата </w:t>
      </w:r>
      <w:hyperlink r:id="rId26" w:history="1">
        <w:r>
          <w:rPr>
            <w:rFonts w:cs="Times New Roman"/>
            <w:color w:val="0000FF"/>
            <w:szCs w:val="28"/>
          </w:rPr>
          <w:t>денежной компенсации</w:t>
        </w:r>
      </w:hyperlink>
      <w:r>
        <w:rPr>
          <w:rFonts w:cs="Times New Roman"/>
          <w:szCs w:val="28"/>
        </w:rPr>
        <w:t xml:space="preserve"> в размере 394 рублей 83 копеек на приобретение продовольственных товаров;</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27" w:history="1">
        <w:r>
          <w:rPr>
            <w:rFonts w:cs="Times New Roman"/>
            <w:color w:val="0000FF"/>
            <w:szCs w:val="28"/>
          </w:rPr>
          <w:t>закона</w:t>
        </w:r>
      </w:hyperlink>
      <w:r>
        <w:rPr>
          <w:rFonts w:cs="Times New Roman"/>
          <w:szCs w:val="28"/>
        </w:rPr>
        <w:t xml:space="preserve"> от 27.12.2009 N 376-ФЗ)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7) утратил силу. - Федеральный </w:t>
      </w:r>
      <w:hyperlink r:id="rId28" w:history="1">
        <w:r>
          <w:rPr>
            <w:rFonts w:cs="Times New Roman"/>
            <w:color w:val="0000FF"/>
            <w:szCs w:val="28"/>
          </w:rPr>
          <w:t>закон</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8)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установления инвалидности;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29"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9) выплата пособия по временной нетрудоспособности в размере 100 </w:t>
      </w:r>
      <w:r>
        <w:rPr>
          <w:rFonts w:cs="Times New Roman"/>
          <w:szCs w:val="28"/>
        </w:rPr>
        <w:lastRenderedPageBreak/>
        <w:t>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независимо от продолжительности страхового стажа, в том числе при направлении на врачебную консультацию в другой населенный пункт;</w:t>
      </w:r>
      <w:proofErr w:type="gramEnd"/>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(п. 9 в ред. Федерального </w:t>
      </w:r>
      <w:hyperlink r:id="rId30" w:history="1">
        <w:r>
          <w:rPr>
            <w:rFonts w:cs="Times New Roman"/>
            <w:color w:val="0000FF"/>
            <w:szCs w:val="28"/>
          </w:rPr>
          <w:t>закона</w:t>
        </w:r>
      </w:hyperlink>
      <w:r>
        <w:rPr>
          <w:rFonts w:cs="Times New Roman"/>
          <w:szCs w:val="28"/>
        </w:rPr>
        <w:t xml:space="preserve"> от 24.07.2009 N 213-ФЗ)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10) преимущественное право на оставление на работе при сокращении численности или штата независимо от времени работы в организации и первоочередное трудоустройство при ликвидации или реорганизации данной организации;</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11) назначение пенсии по старости с уменьшением на 10 лет возраста, дающего право на пенсию по старости;</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12) преимущественное обеспечение местами в пансионатах ветеранов или домах-интернатах для престарелых и инвалидов;</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13) - 14) утратили силу.</w:t>
      </w:r>
      <w:proofErr w:type="gramEnd"/>
      <w:r>
        <w:rPr>
          <w:rFonts w:cs="Times New Roman"/>
          <w:szCs w:val="28"/>
        </w:rPr>
        <w:t xml:space="preserve"> - Федеральный </w:t>
      </w:r>
      <w:hyperlink r:id="rId31" w:history="1">
        <w:r>
          <w:rPr>
            <w:rFonts w:cs="Times New Roman"/>
            <w:color w:val="0000FF"/>
            <w:szCs w:val="28"/>
          </w:rPr>
          <w:t>закон</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15) использование ежегодного очередного оплачиваемого </w:t>
      </w:r>
      <w:hyperlink r:id="rId32" w:history="1">
        <w:r>
          <w:rPr>
            <w:rFonts w:cs="Times New Roman"/>
            <w:color w:val="0000FF"/>
            <w:szCs w:val="28"/>
          </w:rPr>
          <w:t>отпуска</w:t>
        </w:r>
      </w:hyperlink>
      <w:r>
        <w:rPr>
          <w:rFonts w:cs="Times New Roman"/>
          <w:szCs w:val="28"/>
        </w:rPr>
        <w:t xml:space="preserve"> в удобное для них время, а также получение дополнительного оплачиваемого отпуска продолжительностью 14 календарных дней;</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16)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внеочередное обслуживание на предприятиях службы быта, технического обслуживания и ремонта транспортных средств, в учреждениях жилищно-коммунального хозяйства, организациях связи и междугородного транспорта;</w:t>
      </w:r>
    </w:p>
    <w:p w:rsidR="00643255" w:rsidRDefault="00643255">
      <w:pPr>
        <w:widowControl w:val="0"/>
        <w:autoSpaceDE w:val="0"/>
        <w:autoSpaceDN w:val="0"/>
        <w:adjustRightInd w:val="0"/>
        <w:spacing w:after="0" w:line="240" w:lineRule="auto"/>
        <w:ind w:firstLine="540"/>
        <w:jc w:val="both"/>
        <w:rPr>
          <w:rFonts w:cs="Times New Roman"/>
          <w:szCs w:val="28"/>
        </w:rPr>
      </w:pPr>
      <w:bookmarkStart w:id="2" w:name="Par65"/>
      <w:bookmarkEnd w:id="2"/>
      <w:r>
        <w:rPr>
          <w:rFonts w:cs="Times New Roman"/>
          <w:szCs w:val="28"/>
        </w:rPr>
        <w:t xml:space="preserve">17) оплата в размере 50 процентов занимаемой общей площади в домах </w:t>
      </w:r>
      <w:proofErr w:type="gramStart"/>
      <w:r>
        <w:rPr>
          <w:rFonts w:cs="Times New Roman"/>
          <w:szCs w:val="28"/>
        </w:rPr>
        <w:t>государственного</w:t>
      </w:r>
      <w:proofErr w:type="gramEnd"/>
      <w:r>
        <w:rPr>
          <w:rFonts w:cs="Times New Roman"/>
          <w:szCs w:val="28"/>
        </w:rPr>
        <w:t xml:space="preserve"> и муниципальных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(п. 17 в ред. Федерального </w:t>
      </w:r>
      <w:hyperlink r:id="rId33"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ar65" w:history="1">
        <w:r>
          <w:rPr>
            <w:rFonts w:cs="Times New Roman"/>
            <w:color w:val="0000FF"/>
            <w:szCs w:val="28"/>
          </w:rPr>
          <w:t>пунктом 17</w:t>
        </w:r>
      </w:hyperlink>
      <w:r>
        <w:rPr>
          <w:rFonts w:cs="Times New Roman"/>
          <w:szCs w:val="28"/>
        </w:rPr>
        <w:t xml:space="preserve"> части первой настоящей статьи.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предоставлению указанных мер социальной поддержки.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ч</w:t>
      </w:r>
      <w:proofErr w:type="gramEnd"/>
      <w:r>
        <w:rPr>
          <w:rFonts w:cs="Times New Roman"/>
          <w:szCs w:val="28"/>
        </w:rPr>
        <w:t xml:space="preserve">асть вторая введена Федеральным </w:t>
      </w:r>
      <w:hyperlink r:id="rId34" w:history="1">
        <w:r>
          <w:rPr>
            <w:rFonts w:cs="Times New Roman"/>
            <w:color w:val="0000FF"/>
            <w:szCs w:val="28"/>
          </w:rPr>
          <w:t>законом</w:t>
        </w:r>
      </w:hyperlink>
      <w:r>
        <w:rPr>
          <w:rFonts w:cs="Times New Roman"/>
          <w:szCs w:val="28"/>
        </w:rPr>
        <w:t xml:space="preserve"> от 22.08.2004 N 122-ФЗ, в ред. </w:t>
      </w:r>
      <w:r>
        <w:rPr>
          <w:rFonts w:cs="Times New Roman"/>
          <w:szCs w:val="28"/>
        </w:rPr>
        <w:lastRenderedPageBreak/>
        <w:t xml:space="preserve">Федерального </w:t>
      </w:r>
      <w:hyperlink r:id="rId35" w:history="1">
        <w:r>
          <w:rPr>
            <w:rFonts w:cs="Times New Roman"/>
            <w:color w:val="0000FF"/>
            <w:szCs w:val="28"/>
          </w:rPr>
          <w:t>закона</w:t>
        </w:r>
      </w:hyperlink>
      <w:r>
        <w:rPr>
          <w:rFonts w:cs="Times New Roman"/>
          <w:szCs w:val="28"/>
        </w:rPr>
        <w:t xml:space="preserve"> от 25.12.2008 N 281-ФЗ)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Средства на реализацию передаваемых полномочий по предоставлению мер социальной поддержки предусматриваются в федеральном бюджете в виде субвенций.</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третья введена Федеральным </w:t>
      </w:r>
      <w:hyperlink r:id="rId36" w:history="1">
        <w:r>
          <w:rPr>
            <w:rFonts w:cs="Times New Roman"/>
            <w:color w:val="0000FF"/>
            <w:szCs w:val="28"/>
          </w:rPr>
          <w:t>законом</w:t>
        </w:r>
      </w:hyperlink>
      <w:r>
        <w:rPr>
          <w:rFonts w:cs="Times New Roman"/>
          <w:szCs w:val="28"/>
        </w:rPr>
        <w:t xml:space="preserve"> от 22.08.2004 N 122-ФЗ, в ред. Федерального </w:t>
      </w:r>
      <w:hyperlink r:id="rId37" w:history="1">
        <w:r>
          <w:rPr>
            <w:rFonts w:cs="Times New Roman"/>
            <w:color w:val="0000FF"/>
            <w:szCs w:val="28"/>
          </w:rPr>
          <w:t>закона</w:t>
        </w:r>
      </w:hyperlink>
      <w:r>
        <w:rPr>
          <w:rFonts w:cs="Times New Roman"/>
          <w:szCs w:val="28"/>
        </w:rPr>
        <w:t xml:space="preserve"> от 07.05.2013 N 104-ФЗ)</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Объем субвенций из федерального бюджета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w:t>
      </w:r>
      <w:hyperlink r:id="rId38" w:history="1">
        <w:r>
          <w:rPr>
            <w:rFonts w:cs="Times New Roman"/>
            <w:color w:val="0000FF"/>
            <w:szCs w:val="28"/>
          </w:rPr>
          <w:t>федерального стандарта</w:t>
        </w:r>
      </w:hyperlink>
      <w:r>
        <w:rPr>
          <w:rFonts w:cs="Times New Roman"/>
          <w:szCs w:val="28"/>
        </w:rPr>
        <w:t xml:space="preserve"> социальной нормы площади жилья, применяемых для расчета межбюджетных трансфертов.</w:t>
      </w:r>
      <w:proofErr w:type="gramEnd"/>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четвертая введена Федеральным </w:t>
      </w:r>
      <w:hyperlink r:id="rId39" w:history="1">
        <w:r>
          <w:rPr>
            <w:rFonts w:cs="Times New Roman"/>
            <w:color w:val="0000FF"/>
            <w:szCs w:val="28"/>
          </w:rPr>
          <w:t>законом</w:t>
        </w:r>
      </w:hyperlink>
      <w:r>
        <w:rPr>
          <w:rFonts w:cs="Times New Roman"/>
          <w:szCs w:val="28"/>
        </w:rPr>
        <w:t xml:space="preserve"> от 22.08.2004 N 122-ФЗ (ред. 29.12.2004), в ред. Федерального </w:t>
      </w:r>
      <w:hyperlink r:id="rId40" w:history="1">
        <w:r>
          <w:rPr>
            <w:rFonts w:cs="Times New Roman"/>
            <w:color w:val="0000FF"/>
            <w:szCs w:val="28"/>
          </w:rPr>
          <w:t>закона</w:t>
        </w:r>
      </w:hyperlink>
      <w:r>
        <w:rPr>
          <w:rFonts w:cs="Times New Roman"/>
          <w:szCs w:val="28"/>
        </w:rPr>
        <w:t xml:space="preserve"> от 07.05.2013 N 104-ФЗ)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Субвенции зачисляются в установленном для исполнения федерального бюджета порядке на счета бюджетов субъектов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пятая введена Федеральным </w:t>
      </w:r>
      <w:hyperlink r:id="rId41"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Порядок расходования и учета средств на предоставление субвенций устанавливается Правительством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шестая введена Федеральным </w:t>
      </w:r>
      <w:hyperlink r:id="rId42"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Форма предоставления указанных мер социальной поддержки определяется нормативными правовыми актами субъекта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седьмая введена Федеральным </w:t>
      </w:r>
      <w:hyperlink r:id="rId43"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w:t>
      </w:r>
      <w:proofErr w:type="gramEnd"/>
      <w:r>
        <w:rPr>
          <w:rFonts w:cs="Times New Roman"/>
          <w:szCs w:val="28"/>
        </w:rPr>
        <w:t xml:space="preserve">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ч</w:t>
      </w:r>
      <w:proofErr w:type="gramEnd"/>
      <w:r>
        <w:rPr>
          <w:rFonts w:cs="Times New Roman"/>
          <w:szCs w:val="28"/>
        </w:rPr>
        <w:t xml:space="preserve">асть восьмая введена Федеральным </w:t>
      </w:r>
      <w:hyperlink r:id="rId44"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Средства на реализацию указанных полномочий носят целевой характер и не могут быть использованы на другие цели.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девятая введена Федеральным </w:t>
      </w:r>
      <w:hyperlink r:id="rId45"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В случае использования средств не по целевому назначению Правительство Российской Федерации вправе осуществить взыскание указанных сре</w:t>
      </w:r>
      <w:proofErr w:type="gramStart"/>
      <w:r>
        <w:rPr>
          <w:rFonts w:cs="Times New Roman"/>
          <w:szCs w:val="28"/>
        </w:rPr>
        <w:t xml:space="preserve">дств в </w:t>
      </w:r>
      <w:hyperlink r:id="rId46" w:history="1">
        <w:r>
          <w:rPr>
            <w:rFonts w:cs="Times New Roman"/>
            <w:color w:val="0000FF"/>
            <w:szCs w:val="28"/>
          </w:rPr>
          <w:t>п</w:t>
        </w:r>
        <w:proofErr w:type="gramEnd"/>
        <w:r>
          <w:rPr>
            <w:rFonts w:cs="Times New Roman"/>
            <w:color w:val="0000FF"/>
            <w:szCs w:val="28"/>
          </w:rPr>
          <w:t>орядке</w:t>
        </w:r>
      </w:hyperlink>
      <w:r>
        <w:rPr>
          <w:rFonts w:cs="Times New Roman"/>
          <w:szCs w:val="28"/>
        </w:rPr>
        <w:t>, установленном законодательством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десятая введена Федеральным </w:t>
      </w:r>
      <w:hyperlink r:id="rId47"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lastRenderedPageBreak/>
        <w:t>Контроль за</w:t>
      </w:r>
      <w:proofErr w:type="gramEnd"/>
      <w:r>
        <w:rPr>
          <w:rFonts w:cs="Times New Roman"/>
          <w:szCs w:val="28"/>
        </w:rPr>
        <w:t xml:space="preserve"> расходованием средств осуществляется федеральным </w:t>
      </w:r>
      <w:hyperlink r:id="rId48" w:history="1">
        <w:r>
          <w:rPr>
            <w:rFonts w:cs="Times New Roman"/>
            <w:color w:val="0000FF"/>
            <w:szCs w:val="28"/>
          </w:rPr>
          <w:t>органом</w:t>
        </w:r>
      </w:hyperlink>
      <w:r>
        <w:rPr>
          <w:rFonts w:cs="Times New Roman"/>
          <w:szCs w:val="28"/>
        </w:rPr>
        <w:t xml:space="preserve"> исполнительной власти, осуществляющим функции по контролю и надзору в финансово-бюджетной сфере, и уполномоченными им органами, федеральным </w:t>
      </w:r>
      <w:hyperlink r:id="rId49" w:history="1">
        <w:r>
          <w:rPr>
            <w:rFonts w:cs="Times New Roman"/>
            <w:color w:val="0000FF"/>
            <w:szCs w:val="28"/>
          </w:rPr>
          <w:t>органом</w:t>
        </w:r>
      </w:hyperlink>
      <w:r>
        <w:rPr>
          <w:rFonts w:cs="Times New Roman"/>
          <w:szCs w:val="28"/>
        </w:rPr>
        <w:t xml:space="preserve">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одиннадцатая введена Федеральным </w:t>
      </w:r>
      <w:hyperlink r:id="rId50"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3" w:name="Par88"/>
      <w:bookmarkEnd w:id="3"/>
      <w:r>
        <w:rPr>
          <w:rFonts w:cs="Times New Roman"/>
          <w:szCs w:val="28"/>
        </w:rPr>
        <w:t xml:space="preserve">Статья 3. Утратила силу. - Федеральный </w:t>
      </w:r>
      <w:hyperlink r:id="rId51" w:history="1">
        <w:r>
          <w:rPr>
            <w:rFonts w:cs="Times New Roman"/>
            <w:color w:val="0000FF"/>
            <w:szCs w:val="28"/>
          </w:rPr>
          <w:t>закон</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4" w:name="Par90"/>
      <w:bookmarkEnd w:id="4"/>
      <w:r>
        <w:rPr>
          <w:rFonts w:cs="Times New Roman"/>
          <w:szCs w:val="28"/>
        </w:rPr>
        <w:t xml:space="preserve">Статья 4. Часть первая утратила силу. - Федеральный </w:t>
      </w:r>
      <w:hyperlink r:id="rId52" w:history="1">
        <w:r>
          <w:rPr>
            <w:rFonts w:cs="Times New Roman"/>
            <w:color w:val="0000FF"/>
            <w:szCs w:val="28"/>
          </w:rPr>
          <w:t>закон</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53"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 пребывание с больным ребенком в лечебном учреждении (по рекомендации врачей) в течение всего времени лечения;</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2) выплата пособия по временной нетрудоспособности в случае ухода за больным ребенком в возрасте до 15 лет за весь период амбулаторного лечения или совместного пребывания с ребенком в стационарном лечебно-профилактическом учреждении в размере 100 процентов среднего заработка, учитываемого при начислении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w:t>
      </w:r>
      <w:proofErr w:type="gramEnd"/>
      <w:r>
        <w:rPr>
          <w:rFonts w:cs="Times New Roman"/>
          <w:szCs w:val="28"/>
        </w:rPr>
        <w:t xml:space="preserve"> Федерации, независимо от продолжительности страхового стажа;</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(п. 2 в ред. Федерального </w:t>
      </w:r>
      <w:hyperlink r:id="rId54" w:history="1">
        <w:r>
          <w:rPr>
            <w:rFonts w:cs="Times New Roman"/>
            <w:color w:val="0000FF"/>
            <w:szCs w:val="28"/>
          </w:rPr>
          <w:t>закона</w:t>
        </w:r>
      </w:hyperlink>
      <w:r>
        <w:rPr>
          <w:rFonts w:cs="Times New Roman"/>
          <w:szCs w:val="28"/>
        </w:rPr>
        <w:t xml:space="preserve"> от 24.07.2009 N 213-ФЗ)</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КонсультантПлюс: примечание.</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Размеры ежемесячных компенсаций с учетом индексации </w:t>
      </w:r>
      <w:proofErr w:type="gramStart"/>
      <w:r>
        <w:rPr>
          <w:rFonts w:cs="Times New Roman"/>
          <w:szCs w:val="28"/>
        </w:rPr>
        <w:t>см</w:t>
      </w:r>
      <w:proofErr w:type="gramEnd"/>
      <w:r>
        <w:rPr>
          <w:rFonts w:cs="Times New Roman"/>
          <w:szCs w:val="28"/>
        </w:rPr>
        <w:t>. в Справочной информации.</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3) </w:t>
      </w:r>
      <w:hyperlink r:id="rId55" w:history="1">
        <w:r>
          <w:rPr>
            <w:rFonts w:cs="Times New Roman"/>
            <w:color w:val="0000FF"/>
            <w:szCs w:val="28"/>
          </w:rPr>
          <w:t>ежемесячная компенсация</w:t>
        </w:r>
      </w:hyperlink>
      <w:r>
        <w:rPr>
          <w:rFonts w:cs="Times New Roman"/>
          <w:szCs w:val="28"/>
        </w:rPr>
        <w:t xml:space="preserve"> в размере 56 рублей 60 копеек на питание школьников, если они не посещают школу в период учебного процесса по медицинским показаниям, а также ежемесячная компенсация в размере 291 рубля 5 копеек на питание дошкольников, если они не посещают дошкольное учреждение по медицинским показаниям.</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Федеральных законов от 22.08.2004 </w:t>
      </w:r>
      <w:hyperlink r:id="rId56" w:history="1">
        <w:r>
          <w:rPr>
            <w:rFonts w:cs="Times New Roman"/>
            <w:color w:val="0000FF"/>
            <w:szCs w:val="28"/>
          </w:rPr>
          <w:t>N 122-ФЗ</w:t>
        </w:r>
      </w:hyperlink>
      <w:r>
        <w:rPr>
          <w:rFonts w:cs="Times New Roman"/>
          <w:szCs w:val="28"/>
        </w:rPr>
        <w:t xml:space="preserve">, от 27.12.2009 </w:t>
      </w:r>
      <w:hyperlink r:id="rId57" w:history="1">
        <w:r>
          <w:rPr>
            <w:rFonts w:cs="Times New Roman"/>
            <w:color w:val="0000FF"/>
            <w:szCs w:val="28"/>
          </w:rPr>
          <w:t>N 376-ФЗ</w:t>
        </w:r>
      </w:hyperlink>
      <w:r>
        <w:rPr>
          <w:rFonts w:cs="Times New Roman"/>
          <w:szCs w:val="28"/>
        </w:rPr>
        <w:t>)</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Пунктом 7 </w:t>
      </w:r>
      <w:hyperlink r:id="rId58" w:history="1">
        <w:r>
          <w:rPr>
            <w:rFonts w:cs="Times New Roman"/>
            <w:color w:val="0000FF"/>
            <w:szCs w:val="28"/>
          </w:rPr>
          <w:t>статьи 154</w:t>
        </w:r>
      </w:hyperlink>
      <w:r>
        <w:rPr>
          <w:rFonts w:cs="Times New Roman"/>
          <w:szCs w:val="28"/>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w:t>
      </w:r>
      <w:r>
        <w:rPr>
          <w:rFonts w:cs="Times New Roman"/>
          <w:szCs w:val="28"/>
        </w:rPr>
        <w:lastRenderedPageBreak/>
        <w:t>жилья и коммунальных услуг.</w:t>
      </w:r>
      <w:proofErr w:type="gramEnd"/>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5" w:name="Par106"/>
      <w:bookmarkEnd w:id="5"/>
      <w:r>
        <w:rPr>
          <w:rFonts w:cs="Times New Roman"/>
          <w:szCs w:val="28"/>
        </w:rPr>
        <w:t>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Ежемесячная денежная выплата устанавливается в размере:</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1) гражданам, получившим суммарную (накопленную) эффективную дозу облучения, превышающую 25 сЗв (бэр), - 1 236 рублей;</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2) гражданам, получившим суммарную (накопленную) эффективную дозу облучения более 5 сЗв (бэр), но не превышающую 25 сЗв (бэр), детям в возрасте до 18 лет первого и второго поколения граждан, получивших суммарную (накопленную) эффективную дозу облучения более 5 сЗв (бэр), страдающим заболеваниями вследствие радиационного воздействия одного из родителей, - 387 рублей.</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(часть первая в ред. Федерального </w:t>
      </w:r>
      <w:hyperlink r:id="rId59" w:history="1">
        <w:r>
          <w:rPr>
            <w:rFonts w:cs="Times New Roman"/>
            <w:color w:val="0000FF"/>
            <w:szCs w:val="28"/>
          </w:rPr>
          <w:t>закона</w:t>
        </w:r>
      </w:hyperlink>
      <w:r>
        <w:rPr>
          <w:rFonts w:cs="Times New Roman"/>
          <w:szCs w:val="28"/>
        </w:rPr>
        <w:t xml:space="preserve"> от 28.04.2009 N 72-ФЗ)</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Индексация ежемесячной денежной выплаты в 2005 году осуществляется не ранее 1 июля 2005 года с учетом коэффициента, на который был проиндексирован размер базовой части трудовой пенсии за период с 1 января 2005 года по 30 июня 2005 года (пункт 5 </w:t>
      </w:r>
      <w:hyperlink r:id="rId60" w:history="1">
        <w:r>
          <w:rPr>
            <w:rFonts w:cs="Times New Roman"/>
            <w:color w:val="0000FF"/>
            <w:szCs w:val="28"/>
          </w:rPr>
          <w:t>статьи 154</w:t>
        </w:r>
      </w:hyperlink>
      <w:r>
        <w:rPr>
          <w:rFonts w:cs="Times New Roman"/>
          <w:szCs w:val="28"/>
        </w:rPr>
        <w:t xml:space="preserve"> Федерального закона от 22.08.2004 N 122-ФЗ).</w:t>
      </w: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Размер ежемесячной денежной выплаты подлежит индексации один раз в год с 1 апреля текущего года исходя из установленного федеральным </w:t>
      </w:r>
      <w:hyperlink r:id="rId61" w:history="1">
        <w:r>
          <w:rPr>
            <w:rFonts w:cs="Times New Roman"/>
            <w:color w:val="0000FF"/>
            <w:szCs w:val="28"/>
          </w:rPr>
          <w:t>законом</w:t>
        </w:r>
      </w:hyperlink>
      <w:r>
        <w:rPr>
          <w:rFonts w:cs="Times New Roman"/>
          <w:szCs w:val="28"/>
        </w:rPr>
        <w:t xml:space="preserve"> о федеральном бюджете на соответствующий финансовый год и на плановый период прогнозного уровня инфляции.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62" w:history="1">
        <w:r>
          <w:rPr>
            <w:rFonts w:cs="Times New Roman"/>
            <w:color w:val="0000FF"/>
            <w:szCs w:val="28"/>
          </w:rPr>
          <w:t>закона</w:t>
        </w:r>
      </w:hyperlink>
      <w:r>
        <w:rPr>
          <w:rFonts w:cs="Times New Roman"/>
          <w:szCs w:val="28"/>
        </w:rPr>
        <w:t xml:space="preserve"> от 24.07.2009 N 213-ФЗ)</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Ежемесячная денежная выплата устанавливается и выплачивается территориальным органом Пенсионного фонда Российской Федерации.</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Ежемесячная денежная выплата осуществляется в </w:t>
      </w:r>
      <w:hyperlink r:id="rId63" w:history="1">
        <w:r>
          <w:rPr>
            <w:rFonts w:cs="Times New Roman"/>
            <w:color w:val="0000FF"/>
            <w:szCs w:val="28"/>
          </w:rPr>
          <w:t>порядке</w:t>
        </w:r>
      </w:hyperlink>
      <w:r>
        <w:rPr>
          <w:rFonts w:cs="Times New Roman"/>
          <w:szCs w:val="28"/>
        </w:rPr>
        <w:t>,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(статья 4.1 введена Федеральным </w:t>
      </w:r>
      <w:hyperlink r:id="rId64" w:history="1">
        <w:r>
          <w:rPr>
            <w:rFonts w:cs="Times New Roman"/>
            <w:color w:val="0000FF"/>
            <w:szCs w:val="28"/>
          </w:rPr>
          <w:t>законом</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6" w:name="Par119"/>
      <w:bookmarkEnd w:id="6"/>
      <w:r>
        <w:rPr>
          <w:rFonts w:cs="Times New Roman"/>
          <w:szCs w:val="28"/>
        </w:rPr>
        <w:t xml:space="preserve">Статья 5. Гражданам, получившим суммарную (накопленную) эффективную дозу облучения более 5 сЗв (бэр), уполномоченным Правительством Российской Федерации федеральным органом исполнительной власти выдаются удостоверения единого </w:t>
      </w:r>
      <w:hyperlink r:id="rId65" w:history="1">
        <w:r>
          <w:rPr>
            <w:rFonts w:cs="Times New Roman"/>
            <w:color w:val="0000FF"/>
            <w:szCs w:val="28"/>
          </w:rPr>
          <w:t>образца</w:t>
        </w:r>
      </w:hyperlink>
      <w:r>
        <w:rPr>
          <w:rFonts w:cs="Times New Roman"/>
          <w:szCs w:val="28"/>
        </w:rPr>
        <w:t xml:space="preserve">, которые дают право на получение мер социальной поддержки с момента их предъявления. </w:t>
      </w:r>
      <w:hyperlink r:id="rId66" w:history="1">
        <w:r>
          <w:rPr>
            <w:rFonts w:cs="Times New Roman"/>
            <w:color w:val="0000FF"/>
            <w:szCs w:val="28"/>
          </w:rPr>
          <w:t>Порядок</w:t>
        </w:r>
      </w:hyperlink>
      <w:r>
        <w:rPr>
          <w:rFonts w:cs="Times New Roman"/>
          <w:szCs w:val="28"/>
        </w:rPr>
        <w:t xml:space="preserve"> выдачи этих удостоверений определяется уполномоченным Правительством Российской Федерации федеральным органом исполнительной власти.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Федеральных законов от 22.08.2004 </w:t>
      </w:r>
      <w:hyperlink r:id="rId67" w:history="1">
        <w:r>
          <w:rPr>
            <w:rFonts w:cs="Times New Roman"/>
            <w:color w:val="0000FF"/>
            <w:szCs w:val="28"/>
          </w:rPr>
          <w:t>N 122-ФЗ</w:t>
        </w:r>
      </w:hyperlink>
      <w:r>
        <w:rPr>
          <w:rFonts w:cs="Times New Roman"/>
          <w:szCs w:val="28"/>
        </w:rPr>
        <w:t xml:space="preserve">, от 23.07.2008 </w:t>
      </w:r>
      <w:hyperlink r:id="rId68" w:history="1">
        <w:r>
          <w:rPr>
            <w:rFonts w:cs="Times New Roman"/>
            <w:color w:val="0000FF"/>
            <w:szCs w:val="28"/>
          </w:rPr>
          <w:t>N 160-ФЗ</w:t>
        </w:r>
      </w:hyperlink>
      <w:r>
        <w:rPr>
          <w:rFonts w:cs="Times New Roman"/>
          <w:szCs w:val="28"/>
        </w:rPr>
        <w:t>)</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Документом, подтверждающим право на получение мер социальной поддержки детям, указанным в </w:t>
      </w:r>
      <w:hyperlink w:anchor="Par90" w:history="1">
        <w:r>
          <w:rPr>
            <w:rFonts w:cs="Times New Roman"/>
            <w:color w:val="0000FF"/>
            <w:szCs w:val="28"/>
          </w:rPr>
          <w:t>статье 4</w:t>
        </w:r>
      </w:hyperlink>
      <w:r>
        <w:rPr>
          <w:rFonts w:cs="Times New Roman"/>
          <w:szCs w:val="28"/>
        </w:rPr>
        <w:t xml:space="preserve"> настоящего Федерального закона, является заключение межведомственного экспертного совета по установлению причинной связи заболевания с радиационным воздействием. Установление причинной связи развившихся заболеваний с последствиями ядерных испытаний на Семипалатинском полигоне осуществляется </w:t>
      </w:r>
      <w:hyperlink r:id="rId69" w:history="1">
        <w:r>
          <w:rPr>
            <w:rFonts w:cs="Times New Roman"/>
            <w:color w:val="0000FF"/>
            <w:szCs w:val="28"/>
          </w:rPr>
          <w:t xml:space="preserve">межведомственными экспертными </w:t>
        </w:r>
        <w:r>
          <w:rPr>
            <w:rFonts w:cs="Times New Roman"/>
            <w:color w:val="0000FF"/>
            <w:szCs w:val="28"/>
          </w:rPr>
          <w:lastRenderedPageBreak/>
          <w:t>советами</w:t>
        </w:r>
      </w:hyperlink>
      <w:r>
        <w:rPr>
          <w:rFonts w:cs="Times New Roman"/>
          <w:szCs w:val="28"/>
        </w:rPr>
        <w:t xml:space="preserve"> в </w:t>
      </w:r>
      <w:hyperlink r:id="rId70" w:history="1">
        <w:r>
          <w:rPr>
            <w:rFonts w:cs="Times New Roman"/>
            <w:color w:val="0000FF"/>
            <w:szCs w:val="28"/>
          </w:rPr>
          <w:t>порядке,</w:t>
        </w:r>
      </w:hyperlink>
      <w:r>
        <w:rPr>
          <w:rFonts w:cs="Times New Roman"/>
          <w:szCs w:val="28"/>
        </w:rPr>
        <w:t xml:space="preserve"> определяемом уполномоченным Правительством Российской Федерации федеральным органом исполнительной власти.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в</w:t>
      </w:r>
      <w:proofErr w:type="gramEnd"/>
      <w:r>
        <w:rPr>
          <w:rFonts w:cs="Times New Roman"/>
          <w:szCs w:val="28"/>
        </w:rPr>
        <w:t xml:space="preserve"> ред. Федеральных законов от 22.08.2004 </w:t>
      </w:r>
      <w:hyperlink r:id="rId71" w:history="1">
        <w:r>
          <w:rPr>
            <w:rFonts w:cs="Times New Roman"/>
            <w:color w:val="0000FF"/>
            <w:szCs w:val="28"/>
          </w:rPr>
          <w:t>N 122-ФЗ</w:t>
        </w:r>
      </w:hyperlink>
      <w:r>
        <w:rPr>
          <w:rFonts w:cs="Times New Roman"/>
          <w:szCs w:val="28"/>
        </w:rPr>
        <w:t xml:space="preserve">, от 23.07.2008 </w:t>
      </w:r>
      <w:hyperlink r:id="rId72" w:history="1">
        <w:r>
          <w:rPr>
            <w:rFonts w:cs="Times New Roman"/>
            <w:color w:val="0000FF"/>
            <w:szCs w:val="28"/>
          </w:rPr>
          <w:t>N 160-ФЗ</w:t>
        </w:r>
      </w:hyperlink>
      <w:r>
        <w:rPr>
          <w:rFonts w:cs="Times New Roman"/>
          <w:szCs w:val="28"/>
        </w:rPr>
        <w:t>)</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7" w:name="Par124"/>
      <w:bookmarkEnd w:id="7"/>
      <w:r>
        <w:rPr>
          <w:rFonts w:cs="Times New Roman"/>
          <w:szCs w:val="28"/>
        </w:rPr>
        <w:t xml:space="preserve">Статья 6. При наличии у гражданина права на получение мер социальной поддержки, предусмотренных настоящим Федеральным </w:t>
      </w:r>
      <w:proofErr w:type="gramStart"/>
      <w:r>
        <w:rPr>
          <w:rFonts w:cs="Times New Roman"/>
          <w:szCs w:val="28"/>
        </w:rPr>
        <w:t>законом, по</w:t>
      </w:r>
      <w:proofErr w:type="gramEnd"/>
      <w:r>
        <w:rPr>
          <w:rFonts w:cs="Times New Roman"/>
          <w:szCs w:val="28"/>
        </w:rPr>
        <w:t xml:space="preserve"> различным основаниям ему предоставляются меры социальной поддержки по всем имеющимся основаниям. При этом одинаковые меры социальной поддержки предоставляются гражданину только </w:t>
      </w:r>
      <w:proofErr w:type="gramStart"/>
      <w:r>
        <w:rPr>
          <w:rFonts w:cs="Times New Roman"/>
          <w:szCs w:val="28"/>
        </w:rPr>
        <w:t>по одному из оснований по его выбору в соответствии с настоящим Федеральным законом</w:t>
      </w:r>
      <w:proofErr w:type="gramEnd"/>
      <w:r>
        <w:rPr>
          <w:rFonts w:cs="Times New Roman"/>
          <w:szCs w:val="28"/>
        </w:rPr>
        <w:t xml:space="preserve"> и другими федеральными законами.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(в ред. Федерального </w:t>
      </w:r>
      <w:hyperlink r:id="rId73" w:history="1">
        <w:r>
          <w:rPr>
            <w:rFonts w:cs="Times New Roman"/>
            <w:color w:val="0000FF"/>
            <w:szCs w:val="28"/>
          </w:rPr>
          <w:t>закона</w:t>
        </w:r>
      </w:hyperlink>
      <w:r>
        <w:rPr>
          <w:rFonts w:cs="Times New Roman"/>
          <w:szCs w:val="28"/>
        </w:rPr>
        <w:t xml:space="preserve"> от 22.08.2004 N 122-ФЗ)</w:t>
      </w:r>
    </w:p>
    <w:p w:rsidR="00643255" w:rsidRDefault="00643255">
      <w:pPr>
        <w:widowControl w:val="0"/>
        <w:autoSpaceDE w:val="0"/>
        <w:autoSpaceDN w:val="0"/>
        <w:adjustRightInd w:val="0"/>
        <w:spacing w:after="0" w:line="240" w:lineRule="auto"/>
        <w:ind w:firstLine="540"/>
        <w:jc w:val="both"/>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8" w:name="Par127"/>
      <w:bookmarkEnd w:id="8"/>
      <w:r>
        <w:rPr>
          <w:rFonts w:cs="Times New Roman"/>
          <w:szCs w:val="28"/>
        </w:rPr>
        <w:t xml:space="preserve">Статья 6.1. Информация о состоянии здоровья и об изменениях состояния здоровья граждан, указанных в </w:t>
      </w:r>
      <w:hyperlink w:anchor="Par34" w:history="1">
        <w:r>
          <w:rPr>
            <w:rFonts w:cs="Times New Roman"/>
            <w:color w:val="0000FF"/>
            <w:szCs w:val="28"/>
          </w:rPr>
          <w:t>части первой статьи 1</w:t>
        </w:r>
      </w:hyperlink>
      <w:r>
        <w:rPr>
          <w:rFonts w:cs="Times New Roman"/>
          <w:szCs w:val="28"/>
        </w:rPr>
        <w:t xml:space="preserve"> настоящего Федерального закона, подлежит включению в Национальный радиационно-эпидемиологический регистр в </w:t>
      </w:r>
      <w:hyperlink r:id="rId74" w:history="1">
        <w:r>
          <w:rPr>
            <w:rFonts w:cs="Times New Roman"/>
            <w:color w:val="0000FF"/>
            <w:szCs w:val="28"/>
          </w:rPr>
          <w:t>порядке</w:t>
        </w:r>
      </w:hyperlink>
      <w:r>
        <w:rPr>
          <w:rFonts w:cs="Times New Roman"/>
          <w:szCs w:val="28"/>
        </w:rPr>
        <w:t>, установленном Правительством Российской Федерации.</w:t>
      </w:r>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w:t>
      </w:r>
      <w:proofErr w:type="gramStart"/>
      <w:r>
        <w:rPr>
          <w:rFonts w:cs="Times New Roman"/>
          <w:szCs w:val="28"/>
        </w:rPr>
        <w:t>с</w:t>
      </w:r>
      <w:proofErr w:type="gramEnd"/>
      <w:r>
        <w:rPr>
          <w:rFonts w:cs="Times New Roman"/>
          <w:szCs w:val="28"/>
        </w:rPr>
        <w:t xml:space="preserve">татья 6.1 введена Федеральным </w:t>
      </w:r>
      <w:hyperlink r:id="rId75" w:history="1">
        <w:r>
          <w:rPr>
            <w:rFonts w:cs="Times New Roman"/>
            <w:color w:val="0000FF"/>
            <w:szCs w:val="28"/>
          </w:rPr>
          <w:t>законом</w:t>
        </w:r>
      </w:hyperlink>
      <w:r>
        <w:rPr>
          <w:rFonts w:cs="Times New Roman"/>
          <w:szCs w:val="28"/>
        </w:rPr>
        <w:t xml:space="preserve"> от 30.12.2012 N 329-ФЗ)</w:t>
      </w:r>
    </w:p>
    <w:p w:rsidR="00643255" w:rsidRDefault="00643255">
      <w:pPr>
        <w:widowControl w:val="0"/>
        <w:autoSpaceDE w:val="0"/>
        <w:autoSpaceDN w:val="0"/>
        <w:adjustRightInd w:val="0"/>
        <w:spacing w:after="0" w:line="240" w:lineRule="auto"/>
        <w:ind w:firstLine="540"/>
        <w:jc w:val="both"/>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9" w:name="Par130"/>
      <w:bookmarkEnd w:id="9"/>
      <w:r>
        <w:rPr>
          <w:rFonts w:cs="Times New Roman"/>
          <w:szCs w:val="28"/>
        </w:rPr>
        <w:t xml:space="preserve">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w:t>
      </w:r>
      <w:hyperlink r:id="rId76" w:history="1">
        <w:r>
          <w:rPr>
            <w:rFonts w:cs="Times New Roman"/>
            <w:color w:val="0000FF"/>
            <w:szCs w:val="28"/>
          </w:rPr>
          <w:t>Порядок</w:t>
        </w:r>
      </w:hyperlink>
      <w:r>
        <w:rPr>
          <w:rFonts w:cs="Times New Roman"/>
          <w:szCs w:val="28"/>
        </w:rPr>
        <w:t xml:space="preserve"> финансового обеспечения расходных обязательств Российской Федерации устанавливается Правительством Российской Федерации.</w:t>
      </w:r>
    </w:p>
    <w:p w:rsidR="00643255" w:rsidRDefault="00643255">
      <w:pPr>
        <w:widowControl w:val="0"/>
        <w:autoSpaceDE w:val="0"/>
        <w:autoSpaceDN w:val="0"/>
        <w:adjustRightInd w:val="0"/>
        <w:spacing w:after="0" w:line="240" w:lineRule="auto"/>
        <w:ind w:firstLine="540"/>
        <w:jc w:val="both"/>
        <w:rPr>
          <w:rFonts w:cs="Times New Roman"/>
          <w:szCs w:val="28"/>
        </w:rPr>
      </w:pPr>
      <w:r>
        <w:rPr>
          <w:rFonts w:cs="Times New Roman"/>
          <w:szCs w:val="28"/>
        </w:rPr>
        <w:t>Финансовое обеспечение расходов на оплату услуг по доставке компенсаций и других выплат, предусмотренных настоящим Федеральным законом, осуществляется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rsidR="00643255" w:rsidRDefault="00643255">
      <w:pPr>
        <w:widowControl w:val="0"/>
        <w:autoSpaceDE w:val="0"/>
        <w:autoSpaceDN w:val="0"/>
        <w:adjustRightInd w:val="0"/>
        <w:spacing w:after="0" w:line="240" w:lineRule="auto"/>
        <w:ind w:firstLine="540"/>
        <w:jc w:val="both"/>
        <w:rPr>
          <w:rFonts w:cs="Times New Roman"/>
          <w:szCs w:val="28"/>
        </w:rPr>
      </w:pPr>
      <w:proofErr w:type="gramStart"/>
      <w:r>
        <w:rPr>
          <w:rFonts w:cs="Times New Roman"/>
          <w:szCs w:val="28"/>
        </w:rPr>
        <w:t xml:space="preserve">Размеры выплат гражданам, установленные настоящим Федеральным законом, за исключением выплат, индексация которых устанавливается в соответствии с другими федеральными законами, ежегодно индексируются исходя из уровня инфляции, устанавливаемого федеральным </w:t>
      </w:r>
      <w:hyperlink r:id="rId77" w:history="1">
        <w:r>
          <w:rPr>
            <w:rFonts w:cs="Times New Roman"/>
            <w:color w:val="0000FF"/>
            <w:szCs w:val="28"/>
          </w:rPr>
          <w:t>законом</w:t>
        </w:r>
      </w:hyperlink>
      <w:r>
        <w:rPr>
          <w:rFonts w:cs="Times New Roman"/>
          <w:szCs w:val="28"/>
        </w:rPr>
        <w:t xml:space="preserve"> о федеральном бюджете на очередной финансовый год и на плановый период, в </w:t>
      </w:r>
      <w:hyperlink r:id="rId78" w:history="1">
        <w:r>
          <w:rPr>
            <w:rFonts w:cs="Times New Roman"/>
            <w:color w:val="0000FF"/>
            <w:szCs w:val="28"/>
          </w:rPr>
          <w:t>порядке</w:t>
        </w:r>
      </w:hyperlink>
      <w:r>
        <w:rPr>
          <w:rFonts w:cs="Times New Roman"/>
          <w:szCs w:val="28"/>
        </w:rPr>
        <w:t>, определяемом Правительством Российской Федерации.</w:t>
      </w:r>
      <w:proofErr w:type="gramEnd"/>
    </w:p>
    <w:p w:rsidR="00643255" w:rsidRDefault="00643255">
      <w:pPr>
        <w:widowControl w:val="0"/>
        <w:autoSpaceDE w:val="0"/>
        <w:autoSpaceDN w:val="0"/>
        <w:adjustRightInd w:val="0"/>
        <w:spacing w:after="0" w:line="240" w:lineRule="auto"/>
        <w:jc w:val="both"/>
        <w:rPr>
          <w:rFonts w:cs="Times New Roman"/>
          <w:szCs w:val="28"/>
        </w:rPr>
      </w:pPr>
      <w:r>
        <w:rPr>
          <w:rFonts w:cs="Times New Roman"/>
          <w:szCs w:val="28"/>
        </w:rPr>
        <w:t xml:space="preserve">(статья 7 в ред. Федерального </w:t>
      </w:r>
      <w:hyperlink r:id="rId79" w:history="1">
        <w:r>
          <w:rPr>
            <w:rFonts w:cs="Times New Roman"/>
            <w:color w:val="0000FF"/>
            <w:szCs w:val="28"/>
          </w:rPr>
          <w:t>закона</w:t>
        </w:r>
      </w:hyperlink>
      <w:r>
        <w:rPr>
          <w:rFonts w:cs="Times New Roman"/>
          <w:szCs w:val="28"/>
        </w:rPr>
        <w:t xml:space="preserve"> от 27.12.2009 N 376-ФЗ)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10" w:name="Par135"/>
      <w:bookmarkEnd w:id="10"/>
      <w:r>
        <w:rPr>
          <w:rFonts w:cs="Times New Roman"/>
          <w:szCs w:val="28"/>
        </w:rPr>
        <w:t>Статья 8.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11" w:name="Par137"/>
      <w:bookmarkEnd w:id="11"/>
      <w:r>
        <w:rPr>
          <w:rFonts w:cs="Times New Roman"/>
          <w:szCs w:val="28"/>
        </w:rPr>
        <w:t xml:space="preserve">Статья 9. Признать утратившим силу Федеральный </w:t>
      </w:r>
      <w:hyperlink r:id="rId80" w:history="1">
        <w:r>
          <w:rPr>
            <w:rFonts w:cs="Times New Roman"/>
            <w:color w:val="0000FF"/>
            <w:szCs w:val="28"/>
          </w:rPr>
          <w:t>закон</w:t>
        </w:r>
      </w:hyperlink>
      <w:r>
        <w:rPr>
          <w:rFonts w:cs="Times New Roman"/>
          <w:szCs w:val="28"/>
        </w:rPr>
        <w:t xml:space="preserve"> от 19 августа 1995 г. N 149-ФЗ "О социальной защите граждан, подвергшихся радиационному воздействию вследствие ядерных испытаний на Семипалатинском полигоне" </w:t>
      </w:r>
      <w:r>
        <w:rPr>
          <w:rFonts w:cs="Times New Roman"/>
          <w:szCs w:val="28"/>
        </w:rPr>
        <w:lastRenderedPageBreak/>
        <w:t>(Собрание законодательства Российской Федерации, 1995, N 34, ст. 3428) со дня вступления в силу настоящего Федерального закона.</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ind w:firstLine="540"/>
        <w:jc w:val="both"/>
        <w:outlineLvl w:val="0"/>
        <w:rPr>
          <w:rFonts w:cs="Times New Roman"/>
          <w:szCs w:val="28"/>
        </w:rPr>
      </w:pPr>
      <w:bookmarkStart w:id="12" w:name="Par139"/>
      <w:bookmarkEnd w:id="12"/>
      <w:r>
        <w:rPr>
          <w:rFonts w:cs="Times New Roman"/>
          <w:szCs w:val="28"/>
        </w:rPr>
        <w:t>Статья 10. Настоящий Федеральный закон вступает в силу со дня его официального опубликования.</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Президент</w:t>
      </w: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Российской Федерации</w:t>
      </w:r>
    </w:p>
    <w:p w:rsidR="00643255" w:rsidRDefault="00643255">
      <w:pPr>
        <w:widowControl w:val="0"/>
        <w:autoSpaceDE w:val="0"/>
        <w:autoSpaceDN w:val="0"/>
        <w:adjustRightInd w:val="0"/>
        <w:spacing w:after="0" w:line="240" w:lineRule="auto"/>
        <w:jc w:val="right"/>
        <w:rPr>
          <w:rFonts w:cs="Times New Roman"/>
          <w:szCs w:val="28"/>
        </w:rPr>
      </w:pPr>
      <w:r>
        <w:rPr>
          <w:rFonts w:cs="Times New Roman"/>
          <w:szCs w:val="28"/>
        </w:rPr>
        <w:t>В.ПУТИН</w:t>
      </w:r>
    </w:p>
    <w:p w:rsidR="00643255" w:rsidRDefault="00643255">
      <w:pPr>
        <w:widowControl w:val="0"/>
        <w:autoSpaceDE w:val="0"/>
        <w:autoSpaceDN w:val="0"/>
        <w:adjustRightInd w:val="0"/>
        <w:spacing w:after="0" w:line="240" w:lineRule="auto"/>
        <w:rPr>
          <w:rFonts w:cs="Times New Roman"/>
          <w:szCs w:val="28"/>
        </w:rPr>
      </w:pPr>
      <w:r>
        <w:rPr>
          <w:rFonts w:cs="Times New Roman"/>
          <w:szCs w:val="28"/>
        </w:rPr>
        <w:t>Москва, Кремль</w:t>
      </w:r>
    </w:p>
    <w:p w:rsidR="00643255" w:rsidRDefault="00643255">
      <w:pPr>
        <w:widowControl w:val="0"/>
        <w:autoSpaceDE w:val="0"/>
        <w:autoSpaceDN w:val="0"/>
        <w:adjustRightInd w:val="0"/>
        <w:spacing w:after="0" w:line="240" w:lineRule="auto"/>
        <w:rPr>
          <w:rFonts w:cs="Times New Roman"/>
          <w:szCs w:val="28"/>
        </w:rPr>
      </w:pPr>
      <w:r>
        <w:rPr>
          <w:rFonts w:cs="Times New Roman"/>
          <w:szCs w:val="28"/>
        </w:rPr>
        <w:t>10 января 2002 года</w:t>
      </w:r>
    </w:p>
    <w:p w:rsidR="00643255" w:rsidRDefault="00643255">
      <w:pPr>
        <w:widowControl w:val="0"/>
        <w:autoSpaceDE w:val="0"/>
        <w:autoSpaceDN w:val="0"/>
        <w:adjustRightInd w:val="0"/>
        <w:spacing w:after="0" w:line="240" w:lineRule="auto"/>
        <w:rPr>
          <w:rFonts w:cs="Times New Roman"/>
          <w:szCs w:val="28"/>
        </w:rPr>
      </w:pPr>
      <w:r>
        <w:rPr>
          <w:rFonts w:cs="Times New Roman"/>
          <w:szCs w:val="28"/>
        </w:rPr>
        <w:t>N 2-ФЗ</w:t>
      </w: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autoSpaceDE w:val="0"/>
        <w:autoSpaceDN w:val="0"/>
        <w:adjustRightInd w:val="0"/>
        <w:spacing w:after="0" w:line="240" w:lineRule="auto"/>
        <w:rPr>
          <w:rFonts w:cs="Times New Roman"/>
          <w:szCs w:val="28"/>
        </w:rPr>
      </w:pPr>
    </w:p>
    <w:p w:rsidR="00643255" w:rsidRDefault="00643255">
      <w:pPr>
        <w:widowControl w:val="0"/>
        <w:pBdr>
          <w:bottom w:val="single" w:sz="6" w:space="0" w:color="auto"/>
        </w:pBdr>
        <w:autoSpaceDE w:val="0"/>
        <w:autoSpaceDN w:val="0"/>
        <w:adjustRightInd w:val="0"/>
        <w:spacing w:after="0" w:line="240" w:lineRule="auto"/>
        <w:rPr>
          <w:rFonts w:cs="Times New Roman"/>
          <w:sz w:val="5"/>
          <w:szCs w:val="5"/>
        </w:rPr>
      </w:pPr>
    </w:p>
    <w:p w:rsidR="004136A9" w:rsidRDefault="004136A9"/>
    <w:sectPr w:rsidR="004136A9" w:rsidSect="005E0D71">
      <w:pgSz w:w="11906" w:h="16838"/>
      <w:pgMar w:top="1134" w:right="709"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40"/>
  <w:drawingGridVerticalSpacing w:val="381"/>
  <w:displayHorizontalDrawingGridEvery w:val="2"/>
  <w:characterSpacingControl w:val="doNotCompress"/>
  <w:compat/>
  <w:rsids>
    <w:rsidRoot w:val="00643255"/>
    <w:rsid w:val="0024246B"/>
    <w:rsid w:val="004136A9"/>
    <w:rsid w:val="00643255"/>
    <w:rsid w:val="00996089"/>
    <w:rsid w:val="009A1419"/>
    <w:rsid w:val="00BE17CB"/>
    <w:rsid w:val="00F43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9B3D4F9FCCE4BF303DE570902DC8A9BB03D6874059DB18D98E39F231AAA0ACC3A8578A6E39C21S4L9K" TargetMode="External"/><Relationship Id="rId18" Type="http://schemas.openxmlformats.org/officeDocument/2006/relationships/hyperlink" Target="consultantplus://offline/ref=99B3D4F9FCCE4BF303DE570902DC8A9BBE3C64710A9DB18D98E39F231AAA0ACC3A8578A6E39C23S4L2K" TargetMode="External"/><Relationship Id="rId26" Type="http://schemas.openxmlformats.org/officeDocument/2006/relationships/hyperlink" Target="consultantplus://offline/ref=99B3D4F9FCCE4BF303DE570902DC8A9BBC396C760F9DB18D98E39F231AAA0ACC3A8578A6E39C20S4L6K" TargetMode="External"/><Relationship Id="rId39" Type="http://schemas.openxmlformats.org/officeDocument/2006/relationships/hyperlink" Target="consultantplus://offline/ref=99B3D4F9FCCE4BF303DE570902DC8A9BB83D6A740A90EC8790BA93211DA555DB3DCC74A7E3992746SBLCK" TargetMode="External"/><Relationship Id="rId21" Type="http://schemas.openxmlformats.org/officeDocument/2006/relationships/hyperlink" Target="consultantplus://offline/ref=99B3D4F9FCCE4BF303DE570902DC8A9BB83D6A740A90EC8790BA93211DA555DB3DCC74A7E3992745SBLCK" TargetMode="External"/><Relationship Id="rId34" Type="http://schemas.openxmlformats.org/officeDocument/2006/relationships/hyperlink" Target="consultantplus://offline/ref=99B3D4F9FCCE4BF303DE570902DC8A9BB83D6A740A90EC8790BA93211DA555DB3DCC74A7E3992746SBLCK" TargetMode="External"/><Relationship Id="rId42" Type="http://schemas.openxmlformats.org/officeDocument/2006/relationships/hyperlink" Target="consultantplus://offline/ref=99B3D4F9FCCE4BF303DE570902DC8A9BB83D6A740A90EC8790BA93211DA555DB3DCC74A7E3992746SBLCK" TargetMode="External"/><Relationship Id="rId47" Type="http://schemas.openxmlformats.org/officeDocument/2006/relationships/hyperlink" Target="consultantplus://offline/ref=99B3D4F9FCCE4BF303DE570902DC8A9BB83D6A740A90EC8790BA93211DA555DB3DCC74A7E3992746SBLCK" TargetMode="External"/><Relationship Id="rId50" Type="http://schemas.openxmlformats.org/officeDocument/2006/relationships/hyperlink" Target="consultantplus://offline/ref=99B3D4F9FCCE4BF303DE570902DC8A9BB83D6A740A90EC8790BA93211DA555DB3DCC74A7E3992746SBLCK" TargetMode="External"/><Relationship Id="rId55" Type="http://schemas.openxmlformats.org/officeDocument/2006/relationships/hyperlink" Target="consultantplus://offline/ref=99B3D4F9FCCE4BF303DE570902DC8A9BBC396C7C0E9DB18D98E39F231AAA0ACC3A8578A6E39C22S4L6K" TargetMode="External"/><Relationship Id="rId63" Type="http://schemas.openxmlformats.org/officeDocument/2006/relationships/hyperlink" Target="consultantplus://offline/ref=99B3D4F9FCCE4BF303DE570902DC8A9BB83C687C0594EC8790BA93211DA555DB3DCC74A7E39C2140SBL4K" TargetMode="External"/><Relationship Id="rId68" Type="http://schemas.openxmlformats.org/officeDocument/2006/relationships/hyperlink" Target="consultantplus://offline/ref=99B3D4F9FCCE4BF303DE570902DC8A9BB83E6D750F92EC8790BA93211DA555DB3DCC74A7E39C2441SBLBK" TargetMode="External"/><Relationship Id="rId76" Type="http://schemas.openxmlformats.org/officeDocument/2006/relationships/hyperlink" Target="consultantplus://offline/ref=99B3D4F9FCCE4BF303DE570902DC8A9BB8396C720D92EC8790BA93211DA555DB3DCC74A7E39C2141SBLCK" TargetMode="External"/><Relationship Id="rId7" Type="http://schemas.openxmlformats.org/officeDocument/2006/relationships/hyperlink" Target="consultantplus://offline/ref=99B3D4F9FCCE4BF303DE570902DC8A9BB83B6F7D0D9EEC8790BA93211DA555DB3DCC74A7E39C2144SBLAK" TargetMode="External"/><Relationship Id="rId71" Type="http://schemas.openxmlformats.org/officeDocument/2006/relationships/hyperlink" Target="consultantplus://offline/ref=99B3D4F9FCCE4BF303DE570902DC8A9BB83D6A740A90EC8790BA93211DA555DB3DCC74A7E3992749SBLDK" TargetMode="External"/><Relationship Id="rId2" Type="http://schemas.openxmlformats.org/officeDocument/2006/relationships/settings" Target="settings.xml"/><Relationship Id="rId16" Type="http://schemas.openxmlformats.org/officeDocument/2006/relationships/hyperlink" Target="consultantplus://offline/ref=99B3D4F9FCCE4BF303DE570902DC8A9BB83D6A740A90EC8790BA93211DA555DB3DCC74A7E3992744SBL8K" TargetMode="External"/><Relationship Id="rId29" Type="http://schemas.openxmlformats.org/officeDocument/2006/relationships/hyperlink" Target="consultantplus://offline/ref=99B3D4F9FCCE4BF303DE570902DC8A9BB83D6A740A90EC8790BA93211DA555DB3DCC74A7E3992745SBLBK" TargetMode="External"/><Relationship Id="rId11" Type="http://schemas.openxmlformats.org/officeDocument/2006/relationships/hyperlink" Target="consultantplus://offline/ref=99B3D4F9FCCE4BF303DE570902DC8A9BB13F6F750E9DB18D98E39F231AAA0ACC3A8578A6E39D22S4L7K" TargetMode="External"/><Relationship Id="rId24" Type="http://schemas.openxmlformats.org/officeDocument/2006/relationships/hyperlink" Target="consultantplus://offline/ref=99B3D4F9FCCE4BF303DE570902DC8A9BB1316975099DB18D98E39F231AAA0ACC3A8578A6E39C23S4L8K" TargetMode="External"/><Relationship Id="rId32" Type="http://schemas.openxmlformats.org/officeDocument/2006/relationships/hyperlink" Target="consultantplus://offline/ref=99B3D4F9FCCE4BF303DE570902DC8A9BB83E6C77099FEC8790BA93211DA555DB3DCC74A0E2S9LDK" TargetMode="External"/><Relationship Id="rId37" Type="http://schemas.openxmlformats.org/officeDocument/2006/relationships/hyperlink" Target="consultantplus://offline/ref=99B3D4F9FCCE4BF303DE570902DC8A9BB83D6D770895EC8790BA93211DA555DB3DCC74A7E39C2748SBL4K" TargetMode="External"/><Relationship Id="rId40" Type="http://schemas.openxmlformats.org/officeDocument/2006/relationships/hyperlink" Target="consultantplus://offline/ref=99B3D4F9FCCE4BF303DE570902DC8A9BB83D6D770895EC8790BA93211DA555DB3DCC74A7E39C2749SBLDK" TargetMode="External"/><Relationship Id="rId45" Type="http://schemas.openxmlformats.org/officeDocument/2006/relationships/hyperlink" Target="consultantplus://offline/ref=99B3D4F9FCCE4BF303DE570902DC8A9BB83D6A740A90EC8790BA93211DA555DB3DCC74A7E3992746SBLCK" TargetMode="External"/><Relationship Id="rId53" Type="http://schemas.openxmlformats.org/officeDocument/2006/relationships/hyperlink" Target="consultantplus://offline/ref=99B3D4F9FCCE4BF303DE570902DC8A9BB83D6A740A90EC8790BA93211DA555DB3DCC74A7E3992747SBLBK" TargetMode="External"/><Relationship Id="rId58" Type="http://schemas.openxmlformats.org/officeDocument/2006/relationships/hyperlink" Target="consultantplus://offline/ref=99B3D4F9FCCE4BF303DE570902DC8A9BB83D6A740A90EC8790BA93211DA555DB3DCC74A7E3992840SBLEK" TargetMode="External"/><Relationship Id="rId66" Type="http://schemas.openxmlformats.org/officeDocument/2006/relationships/hyperlink" Target="consultantplus://offline/ref=99B3D4F9FCCE4BF303DE570902DC8A9BB83B69720A90EC8790BA93211DA555DB3DCC74A7E39C2141SBLBK" TargetMode="External"/><Relationship Id="rId74" Type="http://schemas.openxmlformats.org/officeDocument/2006/relationships/hyperlink" Target="consultantplus://offline/ref=99B3D4F9FCCE4BF303DE570902DC8A9BB83D6D740F92EC8790BA93211DA555DB3DCC74A7E39C2140SBL5K" TargetMode="External"/><Relationship Id="rId79" Type="http://schemas.openxmlformats.org/officeDocument/2006/relationships/hyperlink" Target="consultantplus://offline/ref=99B3D4F9FCCE4BF303DE570902DC8A9BB03D6874059DB18D98E39F231AAA0ACC3A8578A6E39C20S4L2K" TargetMode="External"/><Relationship Id="rId5" Type="http://schemas.openxmlformats.org/officeDocument/2006/relationships/hyperlink" Target="consultantplus://offline/ref=99B3D4F9FCCE4BF303DE570902DC8A9BB83D6A740A90EC8790BA93211DA555DB3DCC74A7E3992744SBL9K" TargetMode="External"/><Relationship Id="rId61" Type="http://schemas.openxmlformats.org/officeDocument/2006/relationships/hyperlink" Target="consultantplus://offline/ref=99B3D4F9FCCE4BF303DE570902DC8A9BB03B6E73089DB18D98E39F231AAA0ACC3A8578A6E39C21S4L2K" TargetMode="External"/><Relationship Id="rId82" Type="http://schemas.openxmlformats.org/officeDocument/2006/relationships/theme" Target="theme/theme1.xml"/><Relationship Id="rId10" Type="http://schemas.openxmlformats.org/officeDocument/2006/relationships/hyperlink" Target="consultantplus://offline/ref=99B3D4F9FCCE4BF303DE570902DC8A9BB83C6D720F95EC8790BA93211DA555DB3DCC74A7E39C2340SBLBK" TargetMode="External"/><Relationship Id="rId19" Type="http://schemas.openxmlformats.org/officeDocument/2006/relationships/hyperlink" Target="consultantplus://offline/ref=99B3D4F9FCCE4BF303DE570902DC8A9BB83B6F770A90EC8790BA93211DA555DB3DCC74A7E39C2141SBLCK" TargetMode="External"/><Relationship Id="rId31" Type="http://schemas.openxmlformats.org/officeDocument/2006/relationships/hyperlink" Target="consultantplus://offline/ref=99B3D4F9FCCE4BF303DE570902DC8A9BB83D6A740A90EC8790BA93211DA555DB3DCC74A7E3992745SBL5K" TargetMode="External"/><Relationship Id="rId44" Type="http://schemas.openxmlformats.org/officeDocument/2006/relationships/hyperlink" Target="consultantplus://offline/ref=99B3D4F9FCCE4BF303DE570902DC8A9BB83D6A740A90EC8790BA93211DA555DB3DCC74A7E3992746SBLCK" TargetMode="External"/><Relationship Id="rId52" Type="http://schemas.openxmlformats.org/officeDocument/2006/relationships/hyperlink" Target="consultantplus://offline/ref=99B3D4F9FCCE4BF303DE570902DC8A9BB83D6A740A90EC8790BA93211DA555DB3DCC74A7E3992747SBL9K" TargetMode="External"/><Relationship Id="rId60" Type="http://schemas.openxmlformats.org/officeDocument/2006/relationships/hyperlink" Target="consultantplus://offline/ref=99B3D4F9FCCE4BF303DE570902DC8A9BB83D6A740A90EC8790BA93211DA555DB3DCC74A7E3S9LEK" TargetMode="External"/><Relationship Id="rId65" Type="http://schemas.openxmlformats.org/officeDocument/2006/relationships/hyperlink" Target="consultantplus://offline/ref=99B3D4F9FCCE4BF303DE570902DC8A9BB83B69720A90EC8790BA93211DA555DB3DCC74A7E39C2145SBLCK" TargetMode="External"/><Relationship Id="rId73" Type="http://schemas.openxmlformats.org/officeDocument/2006/relationships/hyperlink" Target="consultantplus://offline/ref=99B3D4F9FCCE4BF303DE570902DC8A9BB83D6A740A90EC8790BA93211DA555DB3DCC74A7E3992749SBLCK" TargetMode="External"/><Relationship Id="rId78" Type="http://schemas.openxmlformats.org/officeDocument/2006/relationships/hyperlink" Target="consultantplus://offline/ref=99B3D4F9FCCE4BF303DE570902DC8A9BB83D6B750891EC8790BA93211DSAL5K" TargetMode="External"/><Relationship Id="rId81" Type="http://schemas.openxmlformats.org/officeDocument/2006/relationships/fontTable" Target="fontTable.xml"/><Relationship Id="rId4" Type="http://schemas.openxmlformats.org/officeDocument/2006/relationships/hyperlink" Target="consultantplus://offline/ref=99B3D4F9FCCE4BF303DE570902DC8A9BBD3F6D75099DB18D98E39F231AAA0ACC3A8578A6E39C21S4L8K" TargetMode="External"/><Relationship Id="rId9" Type="http://schemas.openxmlformats.org/officeDocument/2006/relationships/hyperlink" Target="consultantplus://offline/ref=99B3D4F9FCCE4BF303DE570902DC8A9BB13F6F71049DB18D98E39F231AAA0ACC3A8578A6E39E25S4L0K" TargetMode="External"/><Relationship Id="rId14" Type="http://schemas.openxmlformats.org/officeDocument/2006/relationships/hyperlink" Target="consultantplus://offline/ref=99B3D4F9FCCE4BF303DE570902DC8A9BB83C6D750492EC8790BA93211DA555DB3DCC74A7E39C2143SBLAK" TargetMode="External"/><Relationship Id="rId22" Type="http://schemas.openxmlformats.org/officeDocument/2006/relationships/hyperlink" Target="consultantplus://offline/ref=99B3D4F9FCCE4BF303DE570902DC8A9BB83D6A740A90EC8790BA93211DA555DB3DCC74A7E3992745SBLFK" TargetMode="External"/><Relationship Id="rId27" Type="http://schemas.openxmlformats.org/officeDocument/2006/relationships/hyperlink" Target="consultantplus://offline/ref=99B3D4F9FCCE4BF303DE570902DC8A9BB03D6874059DB18D98E39F231AAA0ACC3A8578A6E39C20S4L0K" TargetMode="External"/><Relationship Id="rId30" Type="http://schemas.openxmlformats.org/officeDocument/2006/relationships/hyperlink" Target="consultantplus://offline/ref=99B3D4F9FCCE4BF303DE570902DC8A9BB83C6B750D9FEC8790BA93211DA555DB3DCC74A7E39D2246SBLBK" TargetMode="External"/><Relationship Id="rId35" Type="http://schemas.openxmlformats.org/officeDocument/2006/relationships/hyperlink" Target="consultantplus://offline/ref=99B3D4F9FCCE4BF303DE570902DC8A9BB83C6D720F95EC8790BA93211DA555DB3DCC74A7E39C2340SBLBK" TargetMode="External"/><Relationship Id="rId43" Type="http://schemas.openxmlformats.org/officeDocument/2006/relationships/hyperlink" Target="consultantplus://offline/ref=99B3D4F9FCCE4BF303DE570902DC8A9BB83D6A740A90EC8790BA93211DA555DB3DCC74A7E3992746SBLCK" TargetMode="External"/><Relationship Id="rId48" Type="http://schemas.openxmlformats.org/officeDocument/2006/relationships/hyperlink" Target="consultantplus://offline/ref=99B3D4F9FCCE4BF303DE570902DC8A9BB83D65710495EC8790BA93211DA555DB3DCC74A7E39C2142SBLBK" TargetMode="External"/><Relationship Id="rId56" Type="http://schemas.openxmlformats.org/officeDocument/2006/relationships/hyperlink" Target="consultantplus://offline/ref=99B3D4F9FCCE4BF303DE570902DC8A9BB83D6A740A90EC8790BA93211DA555DB3DCC74A7E3992747SBL4K" TargetMode="External"/><Relationship Id="rId64" Type="http://schemas.openxmlformats.org/officeDocument/2006/relationships/hyperlink" Target="consultantplus://offline/ref=99B3D4F9FCCE4BF303DE570902DC8A9BB83D6A740A90EC8790BA93211DA555DB3DCC74A7E3992748SBLCK" TargetMode="External"/><Relationship Id="rId69" Type="http://schemas.openxmlformats.org/officeDocument/2006/relationships/hyperlink" Target="consultantplus://offline/ref=99B3D4F9FCCE4BF303DE570902DC8A9BB8396E710890EC8790BA93211DA555DB3DCC74A7E39C2140SBL4K" TargetMode="External"/><Relationship Id="rId77" Type="http://schemas.openxmlformats.org/officeDocument/2006/relationships/hyperlink" Target="consultantplus://offline/ref=99B3D4F9FCCE4BF303DE570902DC8A9BB03B6E73089DB18D98E39F231AAA0ACC3A8578A6E39C21S4L2K" TargetMode="External"/><Relationship Id="rId8" Type="http://schemas.openxmlformats.org/officeDocument/2006/relationships/hyperlink" Target="consultantplus://offline/ref=99B3D4F9FCCE4BF303DE570902DC8A9BB83E6D750F92EC8790BA93211DA555DB3DCC74A7E39C2441SBL8K" TargetMode="External"/><Relationship Id="rId51" Type="http://schemas.openxmlformats.org/officeDocument/2006/relationships/hyperlink" Target="consultantplus://offline/ref=99B3D4F9FCCE4BF303DE570902DC8A9BB83D6A740A90EC8790BA93211DA555DB3DCC74A7E3992747SBLFK" TargetMode="External"/><Relationship Id="rId72" Type="http://schemas.openxmlformats.org/officeDocument/2006/relationships/hyperlink" Target="consultantplus://offline/ref=99B3D4F9FCCE4BF303DE570902DC8A9BB83E6D750F92EC8790BA93211DA555DB3DCC74A7E39C2441SBLAK" TargetMode="External"/><Relationship Id="rId80" Type="http://schemas.openxmlformats.org/officeDocument/2006/relationships/hyperlink" Target="consultantplus://offline/ref=99B3D4F9FCCE4BF303DE570902DC8A9BBE3E6E7406C0BB85C1EF9DS2L4K" TargetMode="External"/><Relationship Id="rId3" Type="http://schemas.openxmlformats.org/officeDocument/2006/relationships/webSettings" Target="webSettings.xml"/><Relationship Id="rId12" Type="http://schemas.openxmlformats.org/officeDocument/2006/relationships/hyperlink" Target="consultantplus://offline/ref=99B3D4F9FCCE4BF303DE570902DC8A9BB83C6B750D9FEC8790BA93211DA555DB3DCC74A7E39D2246SBL8K" TargetMode="External"/><Relationship Id="rId17" Type="http://schemas.openxmlformats.org/officeDocument/2006/relationships/hyperlink" Target="consultantplus://offline/ref=99B3D4F9FCCE4BF303DE570902DC8A9BBE3C64710A9DB18D98E39F231AAA0ACC3A8578A6E39C20S4L8K" TargetMode="External"/><Relationship Id="rId25" Type="http://schemas.openxmlformats.org/officeDocument/2006/relationships/hyperlink" Target="consultantplus://offline/ref=99B3D4F9FCCE4BF303DE570902DC8A9BB13D6C7C049DB18D98E39F231AAA0ACC3A8578A6E39C20S4L5K" TargetMode="External"/><Relationship Id="rId33" Type="http://schemas.openxmlformats.org/officeDocument/2006/relationships/hyperlink" Target="consultantplus://offline/ref=99B3D4F9FCCE4BF303DE570902DC8A9BB83D6A740A90EC8790BA93211DA555DB3DCC74A7E3992745SBL4K" TargetMode="External"/><Relationship Id="rId38" Type="http://schemas.openxmlformats.org/officeDocument/2006/relationships/hyperlink" Target="consultantplus://offline/ref=99B3D4F9FCCE4BF303DE570902DC8A9BBF3C6B7C099DB18D98E39F231AAA0ACC3A8578A6E39C21S4L8K" TargetMode="External"/><Relationship Id="rId46" Type="http://schemas.openxmlformats.org/officeDocument/2006/relationships/hyperlink" Target="consultantplus://offline/ref=99B3D4F9FCCE4BF303DE570902DC8A9BBE3C65750E9DB18D98E39F231AAA0ACC3A8578A6E39C21S4L9K" TargetMode="External"/><Relationship Id="rId59" Type="http://schemas.openxmlformats.org/officeDocument/2006/relationships/hyperlink" Target="consultantplus://offline/ref=99B3D4F9FCCE4BF303DE570902DC8A9BB13F6F750E9DB18D98E39F231AAA0ACC3A8578A6E39D22S4L7K" TargetMode="External"/><Relationship Id="rId67" Type="http://schemas.openxmlformats.org/officeDocument/2006/relationships/hyperlink" Target="consultantplus://offline/ref=99B3D4F9FCCE4BF303DE570902DC8A9BB83D6A740A90EC8790BA93211DA555DB3DCC74A7E3992748SBL4K" TargetMode="External"/><Relationship Id="rId20" Type="http://schemas.openxmlformats.org/officeDocument/2006/relationships/hyperlink" Target="consultantplus://offline/ref=99B3D4F9FCCE4BF303DE570902DC8A9BB83D6A740A90EC8790BA93211DA555DB3DCC74A7E3992744SBLBK" TargetMode="External"/><Relationship Id="rId41" Type="http://schemas.openxmlformats.org/officeDocument/2006/relationships/hyperlink" Target="consultantplus://offline/ref=99B3D4F9FCCE4BF303DE570902DC8A9BB83D6A740A90EC8790BA93211DA555DB3DCC74A7E3992746SBLCK" TargetMode="External"/><Relationship Id="rId54" Type="http://schemas.openxmlformats.org/officeDocument/2006/relationships/hyperlink" Target="consultantplus://offline/ref=99B3D4F9FCCE4BF303DE570902DC8A9BB83C6B750D9FEC8790BA93211DA555DB3DCC74A7E39D2246SBL5K" TargetMode="External"/><Relationship Id="rId62" Type="http://schemas.openxmlformats.org/officeDocument/2006/relationships/hyperlink" Target="consultantplus://offline/ref=99B3D4F9FCCE4BF303DE570902DC8A9BB83C6B750D9FEC8790BA93211DA555DB3DCC74A7E39D2247SBLDK" TargetMode="External"/><Relationship Id="rId70" Type="http://schemas.openxmlformats.org/officeDocument/2006/relationships/hyperlink" Target="consultantplus://offline/ref=99B3D4F9FCCE4BF303DE570902DC8A9BB83B68750B96EC8790BA93211DA555DB3DCC74A7E39C2140SBL4K" TargetMode="External"/><Relationship Id="rId75" Type="http://schemas.openxmlformats.org/officeDocument/2006/relationships/hyperlink" Target="consultantplus://offline/ref=99B3D4F9FCCE4BF303DE570902DC8A9BB83C6D750492EC8790BA93211DA555DB3DCC74A7E39C2143SBLAK" TargetMode="External"/><Relationship Id="rId1" Type="http://schemas.openxmlformats.org/officeDocument/2006/relationships/styles" Target="styles.xml"/><Relationship Id="rId6" Type="http://schemas.openxmlformats.org/officeDocument/2006/relationships/hyperlink" Target="consultantplus://offline/ref=99B3D4F9FCCE4BF303DE570902DC8A9BBE3D6C73049DB18D98E39F231AAA0ACC3A8578A6E39C24S4L7K" TargetMode="External"/><Relationship Id="rId15" Type="http://schemas.openxmlformats.org/officeDocument/2006/relationships/hyperlink" Target="consultantplus://offline/ref=99B3D4F9FCCE4BF303DE570902DC8A9BB83D6D770895EC8790BA93211DA555DB3DCC74A7E39C2748SBL5K" TargetMode="External"/><Relationship Id="rId23" Type="http://schemas.openxmlformats.org/officeDocument/2006/relationships/hyperlink" Target="consultantplus://offline/ref=99B3D4F9FCCE4BF303DE570902DC8A9BB83D6A740A90EC8790BA93211DA555DB3DCC74A7E3992745SBLEK" TargetMode="External"/><Relationship Id="rId28" Type="http://schemas.openxmlformats.org/officeDocument/2006/relationships/hyperlink" Target="consultantplus://offline/ref=99B3D4F9FCCE4BF303DE570902DC8A9BB83D6A740A90EC8790BA93211DA555DB3DCC74A7E3992745SBL8K" TargetMode="External"/><Relationship Id="rId36" Type="http://schemas.openxmlformats.org/officeDocument/2006/relationships/hyperlink" Target="consultantplus://offline/ref=99B3D4F9FCCE4BF303DE570902DC8A9BB83D6A740A90EC8790BA93211DA555DB3DCC74A7E3992746SBLCK" TargetMode="External"/><Relationship Id="rId49" Type="http://schemas.openxmlformats.org/officeDocument/2006/relationships/hyperlink" Target="consultantplus://offline/ref=99B3D4F9FCCE4BF303DE570902DC8A9BB83D69750493EC8790BA93211DA555DB3DCC74A7E39C2041SBLDK" TargetMode="External"/><Relationship Id="rId57" Type="http://schemas.openxmlformats.org/officeDocument/2006/relationships/hyperlink" Target="consultantplus://offline/ref=99B3D4F9FCCE4BF303DE570902DC8A9BB03D6874059DB18D98E39F231AAA0ACC3A8578A6E39C20S4L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4157</Words>
  <Characters>23696</Characters>
  <Application>Microsoft Office Word</Application>
  <DocSecurity>0</DocSecurity>
  <Lines>197</Lines>
  <Paragraphs>55</Paragraphs>
  <ScaleCrop>false</ScaleCrop>
  <Company/>
  <LinksUpToDate>false</LinksUpToDate>
  <CharactersWithSpaces>27798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Роговая</dc:creator>
  <cp:lastModifiedBy>Роговая</cp:lastModifiedBy>
  <cp:revision>1</cp:revision>
  <dcterms:created xsi:type="dcterms:W3CDTF">2014-06-03T10:11:00Z</dcterms:created>
  <dcterms:modified xsi:type="dcterms:W3CDTF">2014-06-03T10:11:00Z</dcterms:modified>
</cp:coreProperties>
</file>