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C38" w:rsidRDefault="00173C3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Cs w:val="28"/>
        </w:rPr>
      </w:pPr>
    </w:p>
    <w:p w:rsidR="00173C38" w:rsidRDefault="00173C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b/>
          <w:bCs/>
          <w:szCs w:val="28"/>
        </w:rPr>
      </w:pPr>
      <w:bookmarkStart w:id="0" w:name="Par1"/>
      <w:bookmarkEnd w:id="0"/>
      <w:r>
        <w:rPr>
          <w:rFonts w:cs="Times New Roman"/>
          <w:b/>
          <w:bCs/>
          <w:szCs w:val="28"/>
        </w:rPr>
        <w:t>ПРАВИТЕЛЬСТВО РОССИЙСКОЙ ФЕДЕРАЦИИ</w:t>
      </w:r>
    </w:p>
    <w:p w:rsidR="00173C38" w:rsidRDefault="00173C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173C38" w:rsidRDefault="00173C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ПОСТАНОВЛЕНИЕ</w:t>
      </w:r>
    </w:p>
    <w:p w:rsidR="00173C38" w:rsidRDefault="00173C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от 30 ноября 2005 г. N 705</w:t>
      </w:r>
    </w:p>
    <w:p w:rsidR="00173C38" w:rsidRDefault="00173C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173C38" w:rsidRDefault="00173C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ОБ УТВЕРЖДЕНИИ ПРАВИЛ</w:t>
      </w:r>
    </w:p>
    <w:p w:rsidR="00173C38" w:rsidRDefault="00173C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КОМПЕНСАЦИИ РАСХОДОВ НА ОПЛАТУ ПОЛЬЗОВАНИЯ</w:t>
      </w:r>
    </w:p>
    <w:p w:rsidR="00173C38" w:rsidRDefault="00173C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ДОМАШНИМ ТЕЛЕФОНОМ ГЕРОЯМ СОВЕТСКОГО СОЮЗА, ГЕРОЯМ</w:t>
      </w:r>
    </w:p>
    <w:p w:rsidR="00173C38" w:rsidRDefault="00173C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РОССИЙСКОЙ ФЕДЕРАЦИИ, ПОЛНЫМ КАВАЛЕРАМ ОРДЕНА СЛАВЫ,</w:t>
      </w:r>
    </w:p>
    <w:p w:rsidR="00173C38" w:rsidRDefault="00173C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ВДОВАМ (ВДОВЦАМ) И РОДИТЕЛЯМ УКАЗАННЫХ ГРАЖДАН В СЛУЧАЕ</w:t>
      </w:r>
    </w:p>
    <w:p w:rsidR="00173C38" w:rsidRDefault="00173C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ИХ СМЕРТИ (ГИБЕЛИ) И ОПЛАТУ ПОЛЬЗОВАНИЯ ТЕЛЕФОНОМ</w:t>
      </w:r>
    </w:p>
    <w:p w:rsidR="00173C38" w:rsidRDefault="00173C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ОБЩЕСТВЕННЫМ БЛАГОТВОРИТЕЛЬНЫМ ОБЪЕДИНЕНИЯМ</w:t>
      </w:r>
    </w:p>
    <w:p w:rsidR="00173C38" w:rsidRDefault="00173C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(ОРГАНИЗАЦИЯМ), СОЗДАВАЕМЫМ ГЕРОЯМИ </w:t>
      </w:r>
      <w:proofErr w:type="gramStart"/>
      <w:r>
        <w:rPr>
          <w:rFonts w:cs="Times New Roman"/>
          <w:b/>
          <w:bCs/>
          <w:szCs w:val="28"/>
        </w:rPr>
        <w:t>СОВЕТСКОГО</w:t>
      </w:r>
      <w:proofErr w:type="gramEnd"/>
    </w:p>
    <w:p w:rsidR="00173C38" w:rsidRDefault="00173C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СОЮЗА, ГЕРОЯМИ РОССИЙСКОЙ ФЕДЕРАЦИИ И ПОЛНЫМИ</w:t>
      </w:r>
    </w:p>
    <w:p w:rsidR="00173C38" w:rsidRDefault="00173C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КАВАЛЕРАМИ ОРДЕНА СЛАВЫ</w:t>
      </w:r>
    </w:p>
    <w:p w:rsidR="00173C38" w:rsidRDefault="00173C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173C38" w:rsidRDefault="00173C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(в ред. Постановлений Правительства РФ от 10.03.2009 </w:t>
      </w:r>
      <w:hyperlink r:id="rId4" w:history="1">
        <w:r>
          <w:rPr>
            <w:rFonts w:cs="Times New Roman"/>
            <w:color w:val="0000FF"/>
            <w:szCs w:val="28"/>
          </w:rPr>
          <w:t>N 219</w:t>
        </w:r>
      </w:hyperlink>
      <w:r>
        <w:rPr>
          <w:rFonts w:cs="Times New Roman"/>
          <w:szCs w:val="28"/>
        </w:rPr>
        <w:t>,</w:t>
      </w:r>
      <w:proofErr w:type="gramEnd"/>
    </w:p>
    <w:p w:rsidR="00173C38" w:rsidRDefault="00173C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21.05.2012 </w:t>
      </w:r>
      <w:hyperlink r:id="rId5" w:history="1">
        <w:r>
          <w:rPr>
            <w:rFonts w:cs="Times New Roman"/>
            <w:color w:val="0000FF"/>
            <w:szCs w:val="28"/>
          </w:rPr>
          <w:t>N 496</w:t>
        </w:r>
      </w:hyperlink>
      <w:r>
        <w:rPr>
          <w:rFonts w:cs="Times New Roman"/>
          <w:szCs w:val="28"/>
        </w:rPr>
        <w:t xml:space="preserve">, от 25.03.2013 </w:t>
      </w:r>
      <w:hyperlink r:id="rId6" w:history="1">
        <w:r>
          <w:rPr>
            <w:rFonts w:cs="Times New Roman"/>
            <w:color w:val="0000FF"/>
            <w:szCs w:val="28"/>
          </w:rPr>
          <w:t>N 257</w:t>
        </w:r>
      </w:hyperlink>
      <w:r>
        <w:rPr>
          <w:rFonts w:cs="Times New Roman"/>
          <w:szCs w:val="28"/>
        </w:rPr>
        <w:t>)</w:t>
      </w:r>
    </w:p>
    <w:p w:rsidR="00173C38" w:rsidRDefault="00173C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173C38" w:rsidRDefault="00173C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соответствии с </w:t>
      </w:r>
      <w:hyperlink r:id="rId7" w:history="1">
        <w:r>
          <w:rPr>
            <w:rFonts w:cs="Times New Roman"/>
            <w:color w:val="0000FF"/>
            <w:szCs w:val="28"/>
          </w:rPr>
          <w:t>Законом</w:t>
        </w:r>
      </w:hyperlink>
      <w:r>
        <w:rPr>
          <w:rFonts w:cs="Times New Roman"/>
          <w:szCs w:val="28"/>
        </w:rPr>
        <w:t xml:space="preserve"> Российской Федерации "О статусе Героев Советского Союза, Героев Российской Федерации и полных кавалеров ордена Славы" Правительство Российской Федерации постановляет:</w:t>
      </w:r>
    </w:p>
    <w:p w:rsidR="00173C38" w:rsidRDefault="00173C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proofErr w:type="gramStart"/>
      <w:r>
        <w:rPr>
          <w:rFonts w:cs="Times New Roman"/>
          <w:szCs w:val="28"/>
        </w:rPr>
        <w:t xml:space="preserve">Утвердить прилагаемые </w:t>
      </w:r>
      <w:hyperlink w:anchor="Par39" w:history="1">
        <w:r>
          <w:rPr>
            <w:rFonts w:cs="Times New Roman"/>
            <w:color w:val="0000FF"/>
            <w:szCs w:val="28"/>
          </w:rPr>
          <w:t>Правила</w:t>
        </w:r>
      </w:hyperlink>
      <w:r>
        <w:rPr>
          <w:rFonts w:cs="Times New Roman"/>
          <w:szCs w:val="28"/>
        </w:rPr>
        <w:t xml:space="preserve"> компенсации расходов на оплату пользования домашним телефоном Героям Советского Союза, Героям Российской Федерации, полным кавалерам ордена Славы, вдовам (вдовцам) и родителям указанных граждан в случае их смерти (гибели) и оплату пользования телефоном общественным благотворительным объединениям (организациям), создаваемым Героями Советского Союза, Героями Российской Федерации и полными кавалерами ордена Славы.</w:t>
      </w:r>
      <w:proofErr w:type="gramEnd"/>
    </w:p>
    <w:p w:rsidR="00173C38" w:rsidRDefault="00173C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Министерству труда и социальной защиты Российской Федерации с участием Министерства связи и массовых коммуникаций Российской Федерации и Министерства финансов Российской Федерации давать необходимые разъяснения по применению </w:t>
      </w:r>
      <w:hyperlink w:anchor="Par39" w:history="1">
        <w:r>
          <w:rPr>
            <w:rFonts w:cs="Times New Roman"/>
            <w:color w:val="0000FF"/>
            <w:szCs w:val="28"/>
          </w:rPr>
          <w:t>Правил</w:t>
        </w:r>
      </w:hyperlink>
      <w:r>
        <w:rPr>
          <w:rFonts w:cs="Times New Roman"/>
          <w:szCs w:val="28"/>
        </w:rPr>
        <w:t>, утвержденных настоящим Постановлением.</w:t>
      </w:r>
    </w:p>
    <w:p w:rsidR="00173C38" w:rsidRDefault="00173C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(</w:t>
      </w:r>
      <w:proofErr w:type="gramStart"/>
      <w:r>
        <w:rPr>
          <w:rFonts w:cs="Times New Roman"/>
          <w:szCs w:val="28"/>
        </w:rPr>
        <w:t>в</w:t>
      </w:r>
      <w:proofErr w:type="gramEnd"/>
      <w:r>
        <w:rPr>
          <w:rFonts w:cs="Times New Roman"/>
          <w:szCs w:val="28"/>
        </w:rPr>
        <w:t xml:space="preserve"> ред. Постановлений Правительства РФ от 10.03.2009 </w:t>
      </w:r>
      <w:hyperlink r:id="rId8" w:history="1">
        <w:r>
          <w:rPr>
            <w:rFonts w:cs="Times New Roman"/>
            <w:color w:val="0000FF"/>
            <w:szCs w:val="28"/>
          </w:rPr>
          <w:t>N 219</w:t>
        </w:r>
      </w:hyperlink>
      <w:r>
        <w:rPr>
          <w:rFonts w:cs="Times New Roman"/>
          <w:szCs w:val="28"/>
        </w:rPr>
        <w:t xml:space="preserve">, от 25.03.2013 </w:t>
      </w:r>
      <w:hyperlink r:id="rId9" w:history="1">
        <w:r>
          <w:rPr>
            <w:rFonts w:cs="Times New Roman"/>
            <w:color w:val="0000FF"/>
            <w:szCs w:val="28"/>
          </w:rPr>
          <w:t>N 257</w:t>
        </w:r>
      </w:hyperlink>
      <w:r>
        <w:rPr>
          <w:rFonts w:cs="Times New Roman"/>
          <w:szCs w:val="28"/>
        </w:rPr>
        <w:t>)</w:t>
      </w:r>
    </w:p>
    <w:p w:rsidR="00173C38" w:rsidRDefault="00173C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Настоящее Постановление вступает в силу с 1 января 2006 г.</w:t>
      </w:r>
    </w:p>
    <w:p w:rsidR="00173C38" w:rsidRDefault="00173C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173C38" w:rsidRDefault="00173C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Председатель Правительства</w:t>
      </w:r>
    </w:p>
    <w:p w:rsidR="00173C38" w:rsidRDefault="00173C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Российской Федерации</w:t>
      </w:r>
    </w:p>
    <w:p w:rsidR="00173C38" w:rsidRDefault="00173C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М.ФРАДКОВ</w:t>
      </w:r>
    </w:p>
    <w:p w:rsidR="00173C38" w:rsidRDefault="00173C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</w:p>
    <w:p w:rsidR="00173C38" w:rsidRDefault="00173C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</w:p>
    <w:p w:rsidR="00173C38" w:rsidRDefault="00173C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</w:p>
    <w:p w:rsidR="00173C38" w:rsidRDefault="00173C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</w:p>
    <w:p w:rsidR="00173C38" w:rsidRDefault="00173C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</w:p>
    <w:p w:rsidR="00173C38" w:rsidRDefault="00173C3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  <w:bookmarkStart w:id="1" w:name="Par34"/>
      <w:bookmarkEnd w:id="1"/>
      <w:r>
        <w:rPr>
          <w:rFonts w:cs="Times New Roman"/>
          <w:szCs w:val="28"/>
        </w:rPr>
        <w:lastRenderedPageBreak/>
        <w:t>Утверждены</w:t>
      </w:r>
    </w:p>
    <w:p w:rsidR="00173C38" w:rsidRDefault="00173C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Постановлением Правительства</w:t>
      </w:r>
    </w:p>
    <w:p w:rsidR="00173C38" w:rsidRDefault="00173C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Российской Федерации</w:t>
      </w:r>
    </w:p>
    <w:p w:rsidR="00173C38" w:rsidRDefault="00173C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от 30 ноября 2005 г. N 705</w:t>
      </w:r>
    </w:p>
    <w:p w:rsidR="00173C38" w:rsidRDefault="00173C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</w:p>
    <w:p w:rsidR="00173C38" w:rsidRDefault="00173C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bookmarkStart w:id="2" w:name="Par39"/>
      <w:bookmarkEnd w:id="2"/>
      <w:r>
        <w:rPr>
          <w:rFonts w:cs="Times New Roman"/>
          <w:b/>
          <w:bCs/>
          <w:szCs w:val="28"/>
        </w:rPr>
        <w:t>ПРАВИЛА</w:t>
      </w:r>
    </w:p>
    <w:p w:rsidR="00173C38" w:rsidRDefault="00173C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КОМПЕНСАЦИИ РАСХОДОВ НА ОПЛАТУ ПОЛЬЗОВАНИЯ</w:t>
      </w:r>
    </w:p>
    <w:p w:rsidR="00173C38" w:rsidRDefault="00173C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ДОМАШНИМ ТЕЛЕФОНОМ ГЕРОЯМ СОВЕТСКОГО СОЮЗА, ГЕРОЯМ</w:t>
      </w:r>
    </w:p>
    <w:p w:rsidR="00173C38" w:rsidRDefault="00173C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РОССИЙСКОЙ ФЕДЕРАЦИИ, ПОЛНЫМ КАВАЛЕРАМ ОРДЕНА СЛАВЫ,</w:t>
      </w:r>
    </w:p>
    <w:p w:rsidR="00173C38" w:rsidRDefault="00173C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ВДОВАМ (ВДОВЦАМ) И РОДИТЕЛЯМ УКАЗАННЫХ ГРАЖДАН В СЛУЧАЕ</w:t>
      </w:r>
    </w:p>
    <w:p w:rsidR="00173C38" w:rsidRDefault="00173C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ИХ СМЕРТИ (ГИБЕЛИ) И ОПЛАТУ ПОЛЬЗОВАНИЯ ТЕЛЕФОНОМ</w:t>
      </w:r>
    </w:p>
    <w:p w:rsidR="00173C38" w:rsidRDefault="00173C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ОБЩЕСТВЕННЫМ БЛАГОТВОРИТЕЛЬНЫМ ОБЪЕДИНЕНИЯМ</w:t>
      </w:r>
    </w:p>
    <w:p w:rsidR="00173C38" w:rsidRDefault="00173C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(ОРГАНИЗАЦИЯМ), СОЗДАВАЕМЫМ ГЕРОЯМИ </w:t>
      </w:r>
      <w:proofErr w:type="gramStart"/>
      <w:r>
        <w:rPr>
          <w:rFonts w:cs="Times New Roman"/>
          <w:b/>
          <w:bCs/>
          <w:szCs w:val="28"/>
        </w:rPr>
        <w:t>СОВЕТСКОГО</w:t>
      </w:r>
      <w:proofErr w:type="gramEnd"/>
    </w:p>
    <w:p w:rsidR="00173C38" w:rsidRDefault="00173C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СОЮЗА, ГЕРОЯМИ РОССИЙСКОЙ ФЕДЕРАЦИИ И ПОЛНЫМИ</w:t>
      </w:r>
    </w:p>
    <w:p w:rsidR="00173C38" w:rsidRDefault="00173C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КАВАЛЕРАМИ ОРДЕНА СЛАВЫ</w:t>
      </w:r>
    </w:p>
    <w:p w:rsidR="00173C38" w:rsidRDefault="00173C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173C38" w:rsidRDefault="00173C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10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21.05.2012 N 496)</w:t>
      </w:r>
    </w:p>
    <w:p w:rsidR="00173C38" w:rsidRDefault="00173C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173C38" w:rsidRDefault="00173C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3" w:name="Par52"/>
      <w:bookmarkEnd w:id="3"/>
      <w:r>
        <w:rPr>
          <w:rFonts w:cs="Times New Roman"/>
          <w:szCs w:val="28"/>
        </w:rPr>
        <w:t xml:space="preserve">1. </w:t>
      </w:r>
      <w:proofErr w:type="gramStart"/>
      <w:r>
        <w:rPr>
          <w:rFonts w:cs="Times New Roman"/>
          <w:szCs w:val="28"/>
        </w:rPr>
        <w:t xml:space="preserve">Настоящие Правила определяют в соответствии с </w:t>
      </w:r>
      <w:hyperlink r:id="rId11" w:history="1">
        <w:r>
          <w:rPr>
            <w:rFonts w:cs="Times New Roman"/>
            <w:color w:val="0000FF"/>
            <w:szCs w:val="28"/>
          </w:rPr>
          <w:t>Законом</w:t>
        </w:r>
      </w:hyperlink>
      <w:r>
        <w:rPr>
          <w:rFonts w:cs="Times New Roman"/>
          <w:szCs w:val="28"/>
        </w:rPr>
        <w:t xml:space="preserve"> Российской Федерации "О статусе Героев Советского Союза, Героев Российской Федерации и полных кавалеров ордена Славы" (далее - Закон) порядок компенсации расходов на оплату пользования домашним телефоном Героям Советского Союза, Героям Российской Федерации (далее - Герои), полным кавалерам ордена Славы, вдовам (вдовцам) и родителям указанных граждан в случае их смерти (гибели) и оплату пользования телефоном общественным</w:t>
      </w:r>
      <w:proofErr w:type="gramEnd"/>
      <w:r>
        <w:rPr>
          <w:rFonts w:cs="Times New Roman"/>
          <w:szCs w:val="28"/>
        </w:rPr>
        <w:t xml:space="preserve"> благотворительным объединениям (организациям), создаваемым Героями и полными кавалерами ордена Славы (далее - компенсация).</w:t>
      </w:r>
    </w:p>
    <w:p w:rsidR="00173C38" w:rsidRDefault="00173C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4" w:name="Par53"/>
      <w:bookmarkEnd w:id="4"/>
      <w:r>
        <w:rPr>
          <w:rFonts w:cs="Times New Roman"/>
          <w:szCs w:val="28"/>
        </w:rPr>
        <w:t>2. Компенсация выплачивается:</w:t>
      </w:r>
    </w:p>
    <w:p w:rsidR="00173C38" w:rsidRDefault="00173C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Героям и полным кавалерам ордена Славы, не получающим ежемесячную денежную выплату, предусмотренную </w:t>
      </w:r>
      <w:hyperlink r:id="rId12" w:history="1">
        <w:r>
          <w:rPr>
            <w:rFonts w:cs="Times New Roman"/>
            <w:color w:val="0000FF"/>
            <w:szCs w:val="28"/>
          </w:rPr>
          <w:t>статьей 9.1</w:t>
        </w:r>
      </w:hyperlink>
      <w:r>
        <w:rPr>
          <w:rFonts w:cs="Times New Roman"/>
          <w:szCs w:val="28"/>
        </w:rPr>
        <w:t xml:space="preserve"> Закона;</w:t>
      </w:r>
    </w:p>
    <w:p w:rsidR="00173C38" w:rsidRDefault="00173C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5" w:name="Par55"/>
      <w:bookmarkEnd w:id="5"/>
      <w:r>
        <w:rPr>
          <w:rFonts w:cs="Times New Roman"/>
          <w:szCs w:val="28"/>
        </w:rPr>
        <w:t xml:space="preserve">б) вдовам (вдовцам) и родителям умерших (погибших) Героев и полных кавалеров ордена Славы независимо от даты их смерти (гибели), не получающим ежемесячную денежную выплату, предусмотренную </w:t>
      </w:r>
      <w:hyperlink r:id="rId13" w:history="1">
        <w:r>
          <w:rPr>
            <w:rFonts w:cs="Times New Roman"/>
            <w:color w:val="0000FF"/>
            <w:szCs w:val="28"/>
          </w:rPr>
          <w:t>статьей 9.1</w:t>
        </w:r>
      </w:hyperlink>
      <w:r>
        <w:rPr>
          <w:rFonts w:cs="Times New Roman"/>
          <w:szCs w:val="28"/>
        </w:rPr>
        <w:t xml:space="preserve"> Закона;</w:t>
      </w:r>
    </w:p>
    <w:p w:rsidR="00173C38" w:rsidRDefault="00173C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6" w:name="Par56"/>
      <w:bookmarkEnd w:id="6"/>
      <w:r>
        <w:rPr>
          <w:rFonts w:cs="Times New Roman"/>
          <w:szCs w:val="28"/>
        </w:rPr>
        <w:t>в) общественным благотворительным объединениям (организациям), создаваемым Героями и полными кавалерами ордена Славы для целей, не связанных с коммерческой деятельностью, состоящим только из указанных граждан.</w:t>
      </w:r>
    </w:p>
    <w:p w:rsidR="00173C38" w:rsidRDefault="00173C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proofErr w:type="gramStart"/>
      <w:r>
        <w:rPr>
          <w:rFonts w:cs="Times New Roman"/>
          <w:szCs w:val="28"/>
        </w:rPr>
        <w:t xml:space="preserve">Для получения компенсации лица и общественные благотворительные объединения (организации), указанные в </w:t>
      </w:r>
      <w:hyperlink w:anchor="Par53" w:history="1">
        <w:r>
          <w:rPr>
            <w:rFonts w:cs="Times New Roman"/>
            <w:color w:val="0000FF"/>
            <w:szCs w:val="28"/>
          </w:rPr>
          <w:t>пункте 2</w:t>
        </w:r>
      </w:hyperlink>
      <w:r>
        <w:rPr>
          <w:rFonts w:cs="Times New Roman"/>
          <w:szCs w:val="28"/>
        </w:rPr>
        <w:t xml:space="preserve"> настоящих Правил (далее - получатели компенсации), подают по месту жительства, месту регистрации общественного благотворительного объединения (организации) в орган в сфере социальной защиты населения, уполномоченный органом государственной власти субъекта Российской Федерации в соответствии с законодательством субъекта Российской Федерации (далее - уполномоченный орган), заявление на выплату компенсации в форме документа на</w:t>
      </w:r>
      <w:proofErr w:type="gramEnd"/>
      <w:r>
        <w:rPr>
          <w:rFonts w:cs="Times New Roman"/>
          <w:szCs w:val="28"/>
        </w:rPr>
        <w:t xml:space="preserve"> </w:t>
      </w:r>
      <w:proofErr w:type="gramStart"/>
      <w:r>
        <w:rPr>
          <w:rFonts w:cs="Times New Roman"/>
          <w:szCs w:val="28"/>
        </w:rPr>
        <w:t xml:space="preserve">бумажном носителе либо в форме электронного документа в соответствии с требованиями </w:t>
      </w:r>
      <w:hyperlink r:id="rId14" w:history="1">
        <w:r>
          <w:rPr>
            <w:rFonts w:cs="Times New Roman"/>
            <w:color w:val="0000FF"/>
            <w:szCs w:val="28"/>
          </w:rPr>
          <w:t>пункта 1</w:t>
        </w:r>
      </w:hyperlink>
      <w:r>
        <w:rPr>
          <w:rFonts w:cs="Times New Roman"/>
          <w:szCs w:val="28"/>
        </w:rPr>
        <w:t xml:space="preserve"> постановления Правительства </w:t>
      </w:r>
      <w:r>
        <w:rPr>
          <w:rFonts w:cs="Times New Roman"/>
          <w:szCs w:val="28"/>
        </w:rPr>
        <w:lastRenderedPageBreak/>
        <w:t>Российской Федерации от 7 июля 2011 г.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 (далее - заявление) с указанием абонентского номера домашнего телефона, телефона общественного благотворительного объединения (организации), почтового адреса</w:t>
      </w:r>
      <w:proofErr w:type="gramEnd"/>
      <w:r>
        <w:rPr>
          <w:rFonts w:cs="Times New Roman"/>
          <w:szCs w:val="28"/>
        </w:rPr>
        <w:t xml:space="preserve"> получателя компенсации, реквизитов организации федеральной почтовой связи по месту его жительства, месту регистрации общественного благотворительного объединения (организации) или реквизитов счета, открытого получателем компенсации в кредитной организации.</w:t>
      </w:r>
    </w:p>
    <w:p w:rsidR="00173C38" w:rsidRDefault="00173C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15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21.05.2012 N 496)</w:t>
      </w:r>
    </w:p>
    <w:p w:rsidR="00173C38" w:rsidRDefault="00173C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К заявлению прилагаются </w:t>
      </w:r>
      <w:proofErr w:type="gramStart"/>
      <w:r>
        <w:rPr>
          <w:rFonts w:cs="Times New Roman"/>
          <w:szCs w:val="28"/>
        </w:rPr>
        <w:t>заверенные</w:t>
      </w:r>
      <w:proofErr w:type="gramEnd"/>
      <w:r>
        <w:rPr>
          <w:rFonts w:cs="Times New Roman"/>
          <w:szCs w:val="28"/>
        </w:rPr>
        <w:t xml:space="preserve"> в установленном порядке:</w:t>
      </w:r>
    </w:p>
    <w:p w:rsidR="00173C38" w:rsidRDefault="00173C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а) копия документа, удостоверяющего статус Героя или полного кавалера ордена Славы;</w:t>
      </w:r>
    </w:p>
    <w:p w:rsidR="00173C38" w:rsidRDefault="00173C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копии документов, подтверждающих факт смерти (гибели) Героя или полного кавалера ордена Славы и родственные отношения с ним (для лиц, указанных в </w:t>
      </w:r>
      <w:hyperlink w:anchor="Par55" w:history="1">
        <w:r>
          <w:rPr>
            <w:rFonts w:cs="Times New Roman"/>
            <w:color w:val="0000FF"/>
            <w:szCs w:val="28"/>
          </w:rPr>
          <w:t>подпункте "б" пункта 2</w:t>
        </w:r>
      </w:hyperlink>
      <w:r>
        <w:rPr>
          <w:rFonts w:cs="Times New Roman"/>
          <w:szCs w:val="28"/>
        </w:rPr>
        <w:t xml:space="preserve"> настоящих Правил);</w:t>
      </w:r>
    </w:p>
    <w:p w:rsidR="00173C38" w:rsidRDefault="00173C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копии учредительных документов (для общественных благотворительных объединений (организаций), указанных в </w:t>
      </w:r>
      <w:hyperlink w:anchor="Par56" w:history="1">
        <w:r>
          <w:rPr>
            <w:rFonts w:cs="Times New Roman"/>
            <w:color w:val="0000FF"/>
            <w:szCs w:val="28"/>
          </w:rPr>
          <w:t>подпункте "в" пункта 2</w:t>
        </w:r>
      </w:hyperlink>
      <w:r>
        <w:rPr>
          <w:rFonts w:cs="Times New Roman"/>
          <w:szCs w:val="28"/>
        </w:rPr>
        <w:t xml:space="preserve"> настоящих Правил).</w:t>
      </w:r>
    </w:p>
    <w:p w:rsidR="00173C38" w:rsidRDefault="00173C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16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21.05.2012 N 496)</w:t>
      </w:r>
    </w:p>
    <w:p w:rsidR="00173C38" w:rsidRDefault="00173C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случае если копии документов не заверены в установленном порядке, вместе с копиями предъявляются оригиналы. После сверки копий с оригиналами последние возвращаются владельцам.</w:t>
      </w:r>
    </w:p>
    <w:p w:rsidR="00173C38" w:rsidRDefault="00173C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 подаче заявления предъявляется документ, удостоверяющий личность заявителя.</w:t>
      </w:r>
    </w:p>
    <w:p w:rsidR="00173C38" w:rsidRDefault="00173C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Представители общественного благотворительного объединения (организации) при подаче заявления предъявляют также документ, подтверждающий их полномочия (доверенность или решение об избрании единоличного исполнительного органа).</w:t>
      </w:r>
    </w:p>
    <w:p w:rsidR="00173C38" w:rsidRDefault="00173C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Уполномоченный орган запрашивает у Федеральной налоговой службы в порядке межведомственного информационного взаимодействия информацию о факте внесения сведений об общественном благотворительном объединении (организации) в Единый государственный реестр юридических лиц.</w:t>
      </w:r>
    </w:p>
    <w:p w:rsidR="00173C38" w:rsidRDefault="00173C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(абзац введен </w:t>
      </w:r>
      <w:hyperlink r:id="rId17" w:history="1">
        <w:r>
          <w:rPr>
            <w:rFonts w:cs="Times New Roman"/>
            <w:color w:val="0000FF"/>
            <w:szCs w:val="28"/>
          </w:rPr>
          <w:t>Постановлением</w:t>
        </w:r>
      </w:hyperlink>
      <w:r>
        <w:rPr>
          <w:rFonts w:cs="Times New Roman"/>
          <w:szCs w:val="28"/>
        </w:rPr>
        <w:t xml:space="preserve"> Правительства РФ от 21.05.2012 N 496)</w:t>
      </w:r>
    </w:p>
    <w:p w:rsidR="00173C38" w:rsidRDefault="00173C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Межведомственный запрос направляется в течение 2 рабочих дней со дня подачи представителем общественного благотворительного объединения (организации) заявления в уполномоченный орган.</w:t>
      </w:r>
    </w:p>
    <w:p w:rsidR="00173C38" w:rsidRDefault="00173C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(абзац введен </w:t>
      </w:r>
      <w:hyperlink r:id="rId18" w:history="1">
        <w:r>
          <w:rPr>
            <w:rFonts w:cs="Times New Roman"/>
            <w:color w:val="0000FF"/>
            <w:szCs w:val="28"/>
          </w:rPr>
          <w:t>Постановлением</w:t>
        </w:r>
      </w:hyperlink>
      <w:r>
        <w:rPr>
          <w:rFonts w:cs="Times New Roman"/>
          <w:szCs w:val="28"/>
        </w:rPr>
        <w:t xml:space="preserve"> Правительства РФ от 21.05.2012 N 496)</w:t>
      </w:r>
    </w:p>
    <w:p w:rsidR="00173C38" w:rsidRDefault="00173C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этой системе - на бумажном носителе.</w:t>
      </w:r>
    </w:p>
    <w:p w:rsidR="00173C38" w:rsidRDefault="00173C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(абзац введен </w:t>
      </w:r>
      <w:hyperlink r:id="rId19" w:history="1">
        <w:r>
          <w:rPr>
            <w:rFonts w:cs="Times New Roman"/>
            <w:color w:val="0000FF"/>
            <w:szCs w:val="28"/>
          </w:rPr>
          <w:t>Постановлением</w:t>
        </w:r>
      </w:hyperlink>
      <w:r>
        <w:rPr>
          <w:rFonts w:cs="Times New Roman"/>
          <w:szCs w:val="28"/>
        </w:rPr>
        <w:t xml:space="preserve"> Правительства РФ от 21.05.2012 N 496)</w:t>
      </w:r>
    </w:p>
    <w:p w:rsidR="00173C38" w:rsidRDefault="00173C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Срок подготовки и направления ответа на межведомственный запрос не может </w:t>
      </w:r>
      <w:r>
        <w:rPr>
          <w:rFonts w:cs="Times New Roman"/>
          <w:szCs w:val="28"/>
        </w:rPr>
        <w:lastRenderedPageBreak/>
        <w:t>превышать 5 рабочих дней со дня поступления межведомственного запроса.</w:t>
      </w:r>
    </w:p>
    <w:p w:rsidR="00173C38" w:rsidRDefault="00173C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(абзац введен </w:t>
      </w:r>
      <w:hyperlink r:id="rId20" w:history="1">
        <w:r>
          <w:rPr>
            <w:rFonts w:cs="Times New Roman"/>
            <w:color w:val="0000FF"/>
            <w:szCs w:val="28"/>
          </w:rPr>
          <w:t>Постановлением</w:t>
        </w:r>
      </w:hyperlink>
      <w:r>
        <w:rPr>
          <w:rFonts w:cs="Times New Roman"/>
          <w:szCs w:val="28"/>
        </w:rPr>
        <w:t xml:space="preserve"> Правительства РФ от 21.05.2012 N 496)</w:t>
      </w:r>
    </w:p>
    <w:p w:rsidR="00173C38" w:rsidRDefault="00173C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Представители общественного благотворительного объединения (организации) вправе по собственной инициативе представить в уполномоченный орган копию документа, подтверждающего внесение записи о юридическом лице в Единый государственный реестр юридических лиц.</w:t>
      </w:r>
    </w:p>
    <w:p w:rsidR="00173C38" w:rsidRDefault="00173C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(абзац введен </w:t>
      </w:r>
      <w:hyperlink r:id="rId21" w:history="1">
        <w:r>
          <w:rPr>
            <w:rFonts w:cs="Times New Roman"/>
            <w:color w:val="0000FF"/>
            <w:szCs w:val="28"/>
          </w:rPr>
          <w:t>Постановлением</w:t>
        </w:r>
      </w:hyperlink>
      <w:r>
        <w:rPr>
          <w:rFonts w:cs="Times New Roman"/>
          <w:szCs w:val="28"/>
        </w:rPr>
        <w:t xml:space="preserve"> Правительства РФ от 21.05.2012 N 496)</w:t>
      </w:r>
    </w:p>
    <w:p w:rsidR="00173C38" w:rsidRDefault="00173C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 Уполномоченный орган проводит совместно с территориальным органом Пенсионного фонда Российской Федерации сверку сведений об отсутствии установления лицу, подавшему заявление, ежемесячной денежной выплаты, предусмотренной </w:t>
      </w:r>
      <w:hyperlink r:id="rId22" w:history="1">
        <w:r>
          <w:rPr>
            <w:rFonts w:cs="Times New Roman"/>
            <w:color w:val="0000FF"/>
            <w:szCs w:val="28"/>
          </w:rPr>
          <w:t>статьей 9.1</w:t>
        </w:r>
      </w:hyperlink>
      <w:r>
        <w:rPr>
          <w:rFonts w:cs="Times New Roman"/>
          <w:szCs w:val="28"/>
        </w:rPr>
        <w:t xml:space="preserve"> Закона, и в 15-дневный срок </w:t>
      </w:r>
      <w:proofErr w:type="gramStart"/>
      <w:r>
        <w:rPr>
          <w:rFonts w:cs="Times New Roman"/>
          <w:szCs w:val="28"/>
        </w:rPr>
        <w:t>с даты подачи</w:t>
      </w:r>
      <w:proofErr w:type="gramEnd"/>
      <w:r>
        <w:rPr>
          <w:rFonts w:cs="Times New Roman"/>
          <w:szCs w:val="28"/>
        </w:rPr>
        <w:t xml:space="preserve"> заявления со всеми необходимыми для представления документами принимает решение о регистрации заявителя в качестве получателя компенсации.</w:t>
      </w:r>
    </w:p>
    <w:p w:rsidR="00173C38" w:rsidRDefault="00173C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(</w:t>
      </w:r>
      <w:proofErr w:type="gramStart"/>
      <w:r>
        <w:rPr>
          <w:rFonts w:cs="Times New Roman"/>
          <w:szCs w:val="28"/>
        </w:rPr>
        <w:t>в</w:t>
      </w:r>
      <w:proofErr w:type="gramEnd"/>
      <w:r>
        <w:rPr>
          <w:rFonts w:cs="Times New Roman"/>
          <w:szCs w:val="28"/>
        </w:rPr>
        <w:t xml:space="preserve"> ред. </w:t>
      </w:r>
      <w:hyperlink r:id="rId23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21.05.2012 N 496)</w:t>
      </w:r>
    </w:p>
    <w:p w:rsidR="00173C38" w:rsidRDefault="00173C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случае отказа в выплате компенсации уполномоченный орган извещает об этом в письменной форме заявителя с указанием причины отказа.</w:t>
      </w:r>
    </w:p>
    <w:p w:rsidR="00173C38" w:rsidRDefault="00173C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 Уполномоченный орган формирует на получателя компенсации дело, подлежащее хранению в установленном порядке.</w:t>
      </w:r>
    </w:p>
    <w:p w:rsidR="00173C38" w:rsidRDefault="00173C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7. Получатели компенсации вносят платежи за пользование домашним телефоном, телефоном общественного благотворительного объединения (организации) и представляют платежные документы в уполномоченный орган непосредственно либо почтовым отправлением. Уполномоченный орган копирует платежные документы и возвращает их получателю компенсации.</w:t>
      </w:r>
    </w:p>
    <w:p w:rsidR="00173C38" w:rsidRDefault="00173C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Возврат платежных документов при их представлении в уполномоченный орган почтовым отправлением осуществляется при личном обращении получателя компенсации в указанный орган.</w:t>
      </w:r>
    </w:p>
    <w:p w:rsidR="00173C38" w:rsidRDefault="00173C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8. </w:t>
      </w:r>
      <w:proofErr w:type="gramStart"/>
      <w:r>
        <w:rPr>
          <w:rFonts w:cs="Times New Roman"/>
          <w:szCs w:val="28"/>
        </w:rPr>
        <w:t>Выплата компенсации уполномоченным органом осуществляется в полном объеме указанных в платежных документах расходов на оказанные услуги телефонной связи в срок не позднее 2 месяцев с даты представления получателем компенсации платежных документов путем перечисления средств, предусмотренных на выплату компенсации, в организации федеральной почтовой связи по месту жительства (регистрации) получателя компенсации либо на счет, открытый получателем компенсации по его желанию в кредитной</w:t>
      </w:r>
      <w:proofErr w:type="gramEnd"/>
      <w:r>
        <w:rPr>
          <w:rFonts w:cs="Times New Roman"/>
          <w:szCs w:val="28"/>
        </w:rPr>
        <w:t xml:space="preserve"> организации.</w:t>
      </w:r>
    </w:p>
    <w:p w:rsidR="00173C38" w:rsidRDefault="00173C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9. Получатели компенсации обязаны своевременно информировать уполномоченный орган об изменении условий, обязательных для получения компенсации (назначении ежемесячной денежной выплаты, перемене места жительства гражданина, места регистрации организации, ее ликвидации или реорганизации и др.).</w:t>
      </w:r>
    </w:p>
    <w:p w:rsidR="00173C38" w:rsidRDefault="00173C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10. Средства федерального бюджета на оплату расходов, указанных в </w:t>
      </w:r>
      <w:hyperlink w:anchor="Par52" w:history="1">
        <w:r>
          <w:rPr>
            <w:rFonts w:cs="Times New Roman"/>
            <w:color w:val="0000FF"/>
            <w:szCs w:val="28"/>
          </w:rPr>
          <w:t>пункте 1</w:t>
        </w:r>
      </w:hyperlink>
      <w:r>
        <w:rPr>
          <w:rFonts w:cs="Times New Roman"/>
          <w:szCs w:val="28"/>
        </w:rPr>
        <w:t xml:space="preserve"> настоящих Правил, зачисляются в бюджет Пенсионного фонда Российской Федерации и перечисляются Пенсионным фондом Российской Федерации через свои территориальные органы в бюджеты субъектов Российской Федерации в порядке, предусмотренном </w:t>
      </w:r>
      <w:hyperlink r:id="rId24" w:history="1">
        <w:r>
          <w:rPr>
            <w:rFonts w:cs="Times New Roman"/>
            <w:color w:val="0000FF"/>
            <w:szCs w:val="28"/>
          </w:rPr>
          <w:t>пунктом 2 статьи 11</w:t>
        </w:r>
      </w:hyperlink>
      <w:r>
        <w:rPr>
          <w:rFonts w:cs="Times New Roman"/>
          <w:szCs w:val="28"/>
        </w:rPr>
        <w:t xml:space="preserve"> Закона.</w:t>
      </w:r>
    </w:p>
    <w:p w:rsidR="00173C38" w:rsidRDefault="00173C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Указанные средства зачисляются в бюджеты субъектов Российской Федерации на счета органов Федерального казначейства, открытые для кассового обслуживания </w:t>
      </w:r>
      <w:r>
        <w:rPr>
          <w:rFonts w:cs="Times New Roman"/>
          <w:szCs w:val="28"/>
        </w:rPr>
        <w:lastRenderedPageBreak/>
        <w:t>исполнения бюджетов субъектов Российской Федерации.</w:t>
      </w:r>
    </w:p>
    <w:p w:rsidR="00173C38" w:rsidRDefault="00173C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11. Учет операций по использованию средств, предусмотренных на выплату компенсации, производится на лицевых счетах получателей средств субъектов Российской Федерации, открытых уполномоченными органами в органах Федерального казначейства, при осуществлении кассового </w:t>
      </w:r>
      <w:proofErr w:type="gramStart"/>
      <w:r>
        <w:rPr>
          <w:rFonts w:cs="Times New Roman"/>
          <w:szCs w:val="28"/>
        </w:rPr>
        <w:t>обслуживания исполнения бюджетов субъектов Российской Федерации</w:t>
      </w:r>
      <w:proofErr w:type="gramEnd"/>
      <w:r>
        <w:rPr>
          <w:rFonts w:cs="Times New Roman"/>
          <w:szCs w:val="28"/>
        </w:rPr>
        <w:t>.</w:t>
      </w:r>
    </w:p>
    <w:p w:rsidR="00173C38" w:rsidRDefault="00173C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12. Уполномоченный орган представляет ежемесячно, до 20-го числа, в территориальный орган Пенсионного фонда Российской Федерации заявку о выделении средств на очередной месяц и отчет о произведенных расходах за истекший месяц.</w:t>
      </w:r>
    </w:p>
    <w:p w:rsidR="00173C38" w:rsidRDefault="00173C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13. Пенсионный фонд Российской Федерации представляет ежемесячно, не позднее 25-го числа, в Министерство финансов Российской Федерации данные о произведенных расходах и потребности в средствах на следующий месяц.</w:t>
      </w:r>
    </w:p>
    <w:p w:rsidR="00173C38" w:rsidRDefault="00173C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14. Уполномоченные органы несут ответственность за целевое использование средств, выделяемых на выплату компенсации в соответствии с настоящими Правилами.</w:t>
      </w:r>
    </w:p>
    <w:p w:rsidR="00173C38" w:rsidRDefault="00173C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173C38" w:rsidRDefault="00173C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173C38" w:rsidRDefault="00173C3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 w:val="5"/>
          <w:szCs w:val="5"/>
        </w:rPr>
      </w:pPr>
    </w:p>
    <w:p w:rsidR="007A4ED0" w:rsidRDefault="007A4ED0"/>
    <w:sectPr w:rsidR="007A4ED0" w:rsidSect="0026686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73C38"/>
    <w:rsid w:val="00173C38"/>
    <w:rsid w:val="00382B99"/>
    <w:rsid w:val="007A4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42B2B69DDA2B8FD31E89138E9514D206F14A8A45F92FDF514ECE92C84960552E154EB078DE29U9MBL" TargetMode="External"/><Relationship Id="rId13" Type="http://schemas.openxmlformats.org/officeDocument/2006/relationships/hyperlink" Target="consultantplus://offline/ref=9B42B2B69DDA2B8FD31E89138E9514D20FF04B8143F672D55917C290CF463F42295C42B1U7M0L" TargetMode="External"/><Relationship Id="rId18" Type="http://schemas.openxmlformats.org/officeDocument/2006/relationships/hyperlink" Target="consultantplus://offline/ref=9B42B2B69DDA2B8FD31E89138E9514D20FF7438942F672D55917C290CF463F42295C42B178DC2B9DU4M6L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B42B2B69DDA2B8FD31E89138E9514D20FF7438942F672D55917C290CF463F42295C42B178DC2B9CU4MFL" TargetMode="External"/><Relationship Id="rId7" Type="http://schemas.openxmlformats.org/officeDocument/2006/relationships/hyperlink" Target="consultantplus://offline/ref=9B42B2B69DDA2B8FD31E89138E9514D20FF04B8143F672D55917C290CF463F42295C42B1U7MDL" TargetMode="External"/><Relationship Id="rId12" Type="http://schemas.openxmlformats.org/officeDocument/2006/relationships/hyperlink" Target="consultantplus://offline/ref=9B42B2B69DDA2B8FD31E89138E9514D20FF04B8143F672D55917C290CF463F42295C42B1U7M0L" TargetMode="External"/><Relationship Id="rId17" Type="http://schemas.openxmlformats.org/officeDocument/2006/relationships/hyperlink" Target="consultantplus://offline/ref=9B42B2B69DDA2B8FD31E89138E9514D20FF7438942F672D55917C290CF463F42295C42B178DC2B9DU4M8L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B42B2B69DDA2B8FD31E89138E9514D20FF7438942F672D55917C290CF463F42295C42B178DC2B9DU4MBL" TargetMode="External"/><Relationship Id="rId20" Type="http://schemas.openxmlformats.org/officeDocument/2006/relationships/hyperlink" Target="consultantplus://offline/ref=9B42B2B69DDA2B8FD31E89138E9514D20FF7438942F672D55917C290CF463F42295C42B178DC2B9CU4ME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B42B2B69DDA2B8FD31E89138E9514D20FF1428040F172D55917C290CF463F42295C42B178DC2A9DU4M6L" TargetMode="External"/><Relationship Id="rId11" Type="http://schemas.openxmlformats.org/officeDocument/2006/relationships/hyperlink" Target="consultantplus://offline/ref=9B42B2B69DDA2B8FD31E89138E9514D20FF04B8143F672D55917C290CF463F42295C42B1U7MDL" TargetMode="External"/><Relationship Id="rId24" Type="http://schemas.openxmlformats.org/officeDocument/2006/relationships/hyperlink" Target="consultantplus://offline/ref=9B42B2B69DDA2B8FD31E89138E9514D20FF04B8143F672D55917C290CF463F42295C42B3U7MBL" TargetMode="External"/><Relationship Id="rId5" Type="http://schemas.openxmlformats.org/officeDocument/2006/relationships/hyperlink" Target="consultantplus://offline/ref=9B42B2B69DDA2B8FD31E89138E9514D20FF7438942F672D55917C290CF463F42295C42B178DC2B9DU4MCL" TargetMode="External"/><Relationship Id="rId15" Type="http://schemas.openxmlformats.org/officeDocument/2006/relationships/hyperlink" Target="consultantplus://offline/ref=9B42B2B69DDA2B8FD31E89138E9514D20FF7438942F672D55917C290CF463F42295C42B178DC2B9DU4MDL" TargetMode="External"/><Relationship Id="rId23" Type="http://schemas.openxmlformats.org/officeDocument/2006/relationships/hyperlink" Target="consultantplus://offline/ref=9B42B2B69DDA2B8FD31E89138E9514D20FF7438942F672D55917C290CF463F42295C42B178DC2B9CU4MCL" TargetMode="External"/><Relationship Id="rId10" Type="http://schemas.openxmlformats.org/officeDocument/2006/relationships/hyperlink" Target="consultantplus://offline/ref=9B42B2B69DDA2B8FD31E89138E9514D20FF7438942F672D55917C290CF463F42295C42B178DC2B9DU4MCL" TargetMode="External"/><Relationship Id="rId19" Type="http://schemas.openxmlformats.org/officeDocument/2006/relationships/hyperlink" Target="consultantplus://offline/ref=9B42B2B69DDA2B8FD31E89138E9514D20FF7438942F672D55917C290CF463F42295C42B178DC2B9DU4M7L" TargetMode="External"/><Relationship Id="rId4" Type="http://schemas.openxmlformats.org/officeDocument/2006/relationships/hyperlink" Target="consultantplus://offline/ref=9B42B2B69DDA2B8FD31E89138E9514D206F14A8A45F92FDF514ECE92C84960552E154EB078DE29U9MBL" TargetMode="External"/><Relationship Id="rId9" Type="http://schemas.openxmlformats.org/officeDocument/2006/relationships/hyperlink" Target="consultantplus://offline/ref=9B42B2B69DDA2B8FD31E89138E9514D20FF1428040F172D55917C290CF463F42295C42B178DC2A9DU4M6L" TargetMode="External"/><Relationship Id="rId14" Type="http://schemas.openxmlformats.org/officeDocument/2006/relationships/hyperlink" Target="consultantplus://offline/ref=9B42B2B69DDA2B8FD31E89138E9514D20FF5458D42FA72D55917C290CF463F42295C42B178DC2B9FU4MBL" TargetMode="External"/><Relationship Id="rId22" Type="http://schemas.openxmlformats.org/officeDocument/2006/relationships/hyperlink" Target="consultantplus://offline/ref=9B42B2B69DDA2B8FD31E89138E9514D20FF04B8143F672D55917C290CF463F42295C42B1U7M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2037</Words>
  <Characters>11614</Characters>
  <Application>Microsoft Office Word</Application>
  <DocSecurity>0</DocSecurity>
  <Lines>96</Lines>
  <Paragraphs>27</Paragraphs>
  <ScaleCrop>false</ScaleCrop>
  <Company/>
  <LinksUpToDate>false</LinksUpToDate>
  <CharactersWithSpaces>13624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Наталья Юрьевна</dc:creator>
  <cp:lastModifiedBy>Яковлева Наталья Юрьевна</cp:lastModifiedBy>
  <cp:revision>1</cp:revision>
  <dcterms:created xsi:type="dcterms:W3CDTF">2014-06-03T11:12:00Z</dcterms:created>
  <dcterms:modified xsi:type="dcterms:W3CDTF">2014-06-03T11:12:00Z</dcterms:modified>
</cp:coreProperties>
</file>