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30 декабря 2004 г. N 882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МЕРАХ СОЦИАЛЬНОЙ ПОДДЕРЖКИ ГРАЖДАН,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proofErr w:type="gramStart"/>
      <w:r>
        <w:rPr>
          <w:rFonts w:cs="Times New Roman"/>
          <w:b/>
          <w:bCs/>
          <w:szCs w:val="28"/>
        </w:rPr>
        <w:t>ПОДВЕРГШИХСЯ</w:t>
      </w:r>
      <w:proofErr w:type="gramEnd"/>
      <w:r>
        <w:rPr>
          <w:rFonts w:cs="Times New Roman"/>
          <w:b/>
          <w:bCs/>
          <w:szCs w:val="28"/>
        </w:rPr>
        <w:t xml:space="preserve"> РАДИАЦИОННОМУ ВОЗДЕЙСТВИЮ ВСЛЕДСТВИЕ ЯДЕРНЫХ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ИСПЫТАНИЙ НА СЕМИПАЛАТИНСКОМ ПОЛИГОНЕ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Федеральным </w:t>
      </w:r>
      <w:hyperlink r:id="rId4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 Правительство Российской Федерации постановляет: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Утвердить прилагаемые: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34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выплаты гражданам, подвергшимся радиационному воздействию вследствие ядерных испытаний на Семипалатинском полигоне, ежемесячной денежной компенсации на приобретение продовольственных товаров;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64" w:history="1">
        <w:r>
          <w:rPr>
            <w:rFonts w:cs="Times New Roman"/>
            <w:color w:val="0000FF"/>
            <w:szCs w:val="28"/>
          </w:rPr>
          <w:t>изменения,</w:t>
        </w:r>
      </w:hyperlink>
      <w:r>
        <w:rPr>
          <w:rFonts w:cs="Times New Roman"/>
          <w:szCs w:val="28"/>
        </w:rPr>
        <w:t xml:space="preserve"> которые вносятся в некоторые акты Правительства Российской Федерации по вопросам социальной поддержки граждан, подвергшихся радиационному воздействию вследствие ядерных испытаний на Семипалатинском полигоне.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Признать утратившими силу: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5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Российской Федерации от 28 июня 2002 г. N 478 "О предоставлении гражданам, подвергшимся радиационному воздействию вследствие ядерных испытаний на Семипалатинском полигоне, путевок на санаторно-курортное лечение либо выплаты им денежной компенсации в случае невозможности предоставления путевок" (Собрание законодательства Российской Федерации, 2002, N 27, ст. 2696);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6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Российской Федерации от 12 июля 2002 г. N 522 "О предоставлении льгот по оплате жилья, коммунальных услуг и услуг связи гражданам, подвергшимся радиационному воздействию вследствие ядерных испытаний на Семипалатинском полигоне" (Собрание законодательства Российской Федерации, 2002, N 29, ст. 2962);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7" w:history="1">
        <w:proofErr w:type="gramStart"/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Российской Федерации от 14 августа 2002 г. N 597 "О перечне жизненно необходимых и важнейших лекарственных средств и изделий медицинского назначения, а также об условиях, порядке и объеме оказания медицинской помощи и приобретения лекарств гражданами, указанными в статьях 2 - 4 Федерального закона "О социальных гарантиях гражданам, подвергшимся радиационному воздействию вследствие ядерных испытаний на Семипалатинском полигоне" (Собрание законодательства Российской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Федерации, 2002, N 34, ст. 3292);</w:t>
      </w:r>
      <w:proofErr w:type="gramEnd"/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8" w:history="1">
        <w:proofErr w:type="gramStart"/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Российской Федерации от 16 сентября 2002 г. N 674 "Об утверждении перечня заболеваний, при наличии которых гражданам, подвергшимся радиационному воздействию вследствие ядерных испытаний на </w:t>
      </w:r>
      <w:r>
        <w:rPr>
          <w:rFonts w:cs="Times New Roman"/>
          <w:szCs w:val="28"/>
        </w:rPr>
        <w:lastRenderedPageBreak/>
        <w:t>Семипалатинском полигоне, гарантируется первоочередное бесплатное ежегодное обеспечение путевкой в санаторно-курортное или другое оздоровительное учреждение" (Собрание законодательства Российской Федерации, 2002, N 38, ст. 3604).</w:t>
      </w:r>
      <w:proofErr w:type="gramEnd"/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Настоящее Постановление вступает в силу с 1 января 2005 г.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М.ФРАДКОВ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29"/>
      <w:bookmarkEnd w:id="1"/>
      <w:r>
        <w:rPr>
          <w:rFonts w:cs="Times New Roman"/>
          <w:szCs w:val="28"/>
        </w:rPr>
        <w:t>Утверждены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30 декабря 2004 г. N 882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34"/>
      <w:bookmarkEnd w:id="2"/>
      <w:r>
        <w:rPr>
          <w:rFonts w:cs="Times New Roman"/>
          <w:b/>
          <w:bCs/>
          <w:szCs w:val="28"/>
        </w:rPr>
        <w:t>ПРАВИЛА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ВЫПЛАТЫ ГРАЖДАНАМ, ПОДВЕРГШИМСЯ РАДИАЦИОННОМУ ВОЗДЕЙСТВИЮ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ВСЛЕДСТВИЕ ЯДЕРНЫХ ИСПЫТАНИЙ НА СЕМИПАЛАТИНСКОМ ПОЛИГОНЕ,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ЕЖЕМЕСЯЧНОЙ ДЕНЕЖНОЙ КОМПЕНСАЦИИ НА ПРИОБРЕТЕНИЕ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ПРОДОВОЛЬСТВЕННЫХ ТОВАРОВ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Настоящие Правила устанавливают порядок выплаты гражданам, подвергшимся радиационному воздействию вследствие ядерных испытаний на Семипалатинском полигоне и получившим суммарную (накопленную) эффективную дозу облучения, превышающую 25 сЗв (бэр) (далее - граждане), ежемесячной денежной компенсации на приобретение продовольственных товаров (далее - ежемесячная компенсация) в размере 200 рублей.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Финансовое обеспечение расходных обязательств Российской Федерации по предоставлению социальной поддержки осуществляется в пределах средств, предусмотренных на эти цели в федеральном бюджете на соответствующий финансовый год Министерству финансов Российской Федерации.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Министерство финансов Российской Федерации в установленном </w:t>
      </w:r>
      <w:hyperlink r:id="rId9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 xml:space="preserve"> вносит соответствующие изменения в сводную бюджетную роспись расходов федерального бюджета путем передачи бюджетных ассигнований от Министерства финансов Российской Федерации Федеральному казначейству для их перечисления территориальным органам Федерального казначейства.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Для получения ежемесячной компенсации граждане подают по месту жительства в орган в сфере социальной защиты населения, уполномоченный органом государственной власти субъекта Российской Федерации в соответствии с </w:t>
      </w:r>
      <w:r>
        <w:rPr>
          <w:rFonts w:cs="Times New Roman"/>
          <w:szCs w:val="28"/>
        </w:rPr>
        <w:lastRenderedPageBreak/>
        <w:t xml:space="preserve">законодательством субъекта Российской Федерации (далее - уполномоченный орган), заявление о предоставлении ежемесячной компенсации. К заявлению прилагается копия </w:t>
      </w:r>
      <w:hyperlink r:id="rId10" w:history="1">
        <w:r>
          <w:rPr>
            <w:rFonts w:cs="Times New Roman"/>
            <w:color w:val="0000FF"/>
            <w:szCs w:val="28"/>
          </w:rPr>
          <w:t>удостоверения,</w:t>
        </w:r>
      </w:hyperlink>
      <w:r>
        <w:rPr>
          <w:rFonts w:cs="Times New Roman"/>
          <w:szCs w:val="28"/>
        </w:rPr>
        <w:t xml:space="preserve"> дающего право на меры социальной поддержки (с предъявлением оригинала, если копия не заверена в установленном </w:t>
      </w:r>
      <w:hyperlink r:id="rId11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).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подаче заявления предъявляется документ, удостоверяющий личность заявителя.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Уполномоченный орган составляет списки граждан.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списках указываются: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фамилия, имя, отчество гражданина;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размер ежемесячной компенсации;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реквизиты организации федеральной почтовой связи по месту жительства (регистрации) и почтовый адрес гражданина.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Списки подписываются руководителем этого органа, заверяются печатью и представляются ежемесячно в территориальный орган Федерального казначейства.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По месту подачи заявления на каждого гражданина формируется дело, подлежащее хранению в установленном порядке.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Территориальный орган Федерального казначейства в соответствии с представленными списками перечисляет средства федерального бюджета, предусмотренные на выплату ежемесячной компенсации, в организации федеральной почтовой связи.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Выплата ежемесячной компенсации </w:t>
      </w:r>
      <w:proofErr w:type="gramStart"/>
      <w:r>
        <w:rPr>
          <w:rFonts w:cs="Times New Roman"/>
          <w:szCs w:val="28"/>
        </w:rPr>
        <w:t>осуществляется</w:t>
      </w:r>
      <w:proofErr w:type="gramEnd"/>
      <w:r>
        <w:rPr>
          <w:rFonts w:cs="Times New Roman"/>
          <w:szCs w:val="28"/>
        </w:rPr>
        <w:t xml:space="preserve"> начиная с месяца, следующего за месяцем подачи заявления, через организации федеральной почтовой связи почтовыми переводами денежных средств.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3" w:name="Par59"/>
      <w:bookmarkEnd w:id="3"/>
      <w:r>
        <w:rPr>
          <w:rFonts w:cs="Times New Roman"/>
          <w:szCs w:val="28"/>
        </w:rPr>
        <w:t>Утверждены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30 декабря 2004 г. N 882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4" w:name="Par64"/>
      <w:bookmarkEnd w:id="4"/>
      <w:r>
        <w:rPr>
          <w:rFonts w:cs="Times New Roman"/>
          <w:b/>
          <w:bCs/>
          <w:szCs w:val="28"/>
        </w:rPr>
        <w:t>ИЗМЕНЕНИЯ,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КОТОРЫЕ ВНОСЯТСЯ В НЕКОТОРЫЕ АКТЫ ПРАВИТЕЛЬСТВА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РОССИЙСКОЙ ФЕДЕРАЦИИ ПО ВОПРОСАМ СОЦИАЛЬНОЙ ПОДДЕРЖКИ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ГРАЖДАН, ПОДВЕРГШИХСЯ РАДИАЦИОННОМУ ВОЗДЕЙСТВИЮ </w:t>
      </w:r>
      <w:proofErr w:type="gramStart"/>
      <w:r>
        <w:rPr>
          <w:rFonts w:cs="Times New Roman"/>
          <w:b/>
          <w:bCs/>
          <w:szCs w:val="28"/>
        </w:rPr>
        <w:t>ВСЛЕДСТВИЕ</w:t>
      </w:r>
      <w:proofErr w:type="gramEnd"/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ЯДЕРНЫХ ИСПЫТАНИЙ НА СЕМИПАЛАТИНСКОМ ПОЛИГОНЕ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В </w:t>
      </w:r>
      <w:hyperlink r:id="rId12" w:history="1">
        <w:r>
          <w:rPr>
            <w:rFonts w:cs="Times New Roman"/>
            <w:color w:val="0000FF"/>
            <w:szCs w:val="28"/>
          </w:rPr>
          <w:t>Постановлении</w:t>
        </w:r>
      </w:hyperlink>
      <w:r>
        <w:rPr>
          <w:rFonts w:cs="Times New Roman"/>
          <w:szCs w:val="28"/>
        </w:rPr>
        <w:t xml:space="preserve"> Правительства Российской Федерации от 30 сентября 2002 г. N 717 "Об утверждении Правил предоставления ежемесячной компенсации средней стоимости питания в школах и детских дошкольных учреждениях детям, страдающим заболеваниями вследствие радиационного воздействия на их родителей </w:t>
      </w:r>
      <w:r>
        <w:rPr>
          <w:rFonts w:cs="Times New Roman"/>
          <w:szCs w:val="28"/>
        </w:rPr>
        <w:lastRenderedPageBreak/>
        <w:t>в результате ядерных испытаний на Семипалатинском полигоне" (Собрание законодательства Российской Федерации, 2002, N 40, ст. 3931):</w:t>
      </w:r>
      <w:proofErr w:type="gramEnd"/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в </w:t>
      </w:r>
      <w:hyperlink r:id="rId13" w:history="1">
        <w:r>
          <w:rPr>
            <w:rFonts w:cs="Times New Roman"/>
            <w:color w:val="0000FF"/>
            <w:szCs w:val="28"/>
          </w:rPr>
          <w:t>наименовании</w:t>
        </w:r>
      </w:hyperlink>
      <w:r>
        <w:rPr>
          <w:rFonts w:cs="Times New Roman"/>
          <w:szCs w:val="28"/>
        </w:rPr>
        <w:t xml:space="preserve"> и тексте Постановления слова: "средней стоимости питания в школах и детских дошкольных учреждениях детям, страдающим" заменить словами: "на питание детей, страдающих";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в </w:t>
      </w:r>
      <w:hyperlink r:id="rId14" w:history="1">
        <w:r>
          <w:rPr>
            <w:rFonts w:cs="Times New Roman"/>
            <w:color w:val="0000FF"/>
            <w:szCs w:val="28"/>
          </w:rPr>
          <w:t>Правилах,</w:t>
        </w:r>
      </w:hyperlink>
      <w:r>
        <w:rPr>
          <w:rFonts w:cs="Times New Roman"/>
          <w:szCs w:val="28"/>
        </w:rPr>
        <w:t xml:space="preserve"> утвержденных указанным Постановлением: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hyperlink r:id="rId15" w:history="1">
        <w:r>
          <w:rPr>
            <w:rFonts w:cs="Times New Roman"/>
            <w:color w:val="0000FF"/>
            <w:szCs w:val="28"/>
          </w:rPr>
          <w:t>наименовании</w:t>
        </w:r>
      </w:hyperlink>
      <w:r>
        <w:rPr>
          <w:rFonts w:cs="Times New Roman"/>
          <w:szCs w:val="28"/>
        </w:rPr>
        <w:t xml:space="preserve"> слова: "средней стоимости питания в школах и детских дошкольных учреждениях детям, страдающим" заменить словами: "на питание детей, страдающих";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16" w:history="1">
        <w:r>
          <w:rPr>
            <w:rFonts w:cs="Times New Roman"/>
            <w:color w:val="0000FF"/>
            <w:szCs w:val="28"/>
          </w:rPr>
          <w:t>пункт 1</w:t>
        </w:r>
      </w:hyperlink>
      <w:r>
        <w:rPr>
          <w:rFonts w:cs="Times New Roman"/>
          <w:szCs w:val="28"/>
        </w:rPr>
        <w:t xml:space="preserve"> изложить в следующей редакции: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"1. </w:t>
      </w:r>
      <w:proofErr w:type="gramStart"/>
      <w:r>
        <w:rPr>
          <w:rFonts w:cs="Times New Roman"/>
          <w:szCs w:val="28"/>
        </w:rPr>
        <w:t>Ежемесячная денежная компенсация в размере 35 рублей на питание школьников, если они не посещают школу в период учебного процесса по медицинским показаниям, и ежемесячная компенсация в размере 180 рублей на питание дошкольников, если они не посещают дошкольное учреждение по медицинским показаниям (далее - ежемесячная компенсация), предоставляется детям в возрасте до 18 лет первого и второго поколения граждан, получивших суммарную (накопленную) эффективную</w:t>
      </w:r>
      <w:proofErr w:type="gramEnd"/>
      <w:r>
        <w:rPr>
          <w:rFonts w:cs="Times New Roman"/>
          <w:szCs w:val="28"/>
        </w:rPr>
        <w:t xml:space="preserve"> дозу облучения более 5 сЗв (бэр), </w:t>
      </w:r>
      <w:proofErr w:type="gramStart"/>
      <w:r>
        <w:rPr>
          <w:rFonts w:cs="Times New Roman"/>
          <w:szCs w:val="28"/>
        </w:rPr>
        <w:t>страдающим</w:t>
      </w:r>
      <w:proofErr w:type="gramEnd"/>
      <w:r>
        <w:rPr>
          <w:rFonts w:cs="Times New Roman"/>
          <w:szCs w:val="28"/>
        </w:rPr>
        <w:t xml:space="preserve"> заболеваниями вследствие радиационного воздействия на одного из родителей.";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hyperlink r:id="rId17" w:history="1">
        <w:r>
          <w:rPr>
            <w:rFonts w:cs="Times New Roman"/>
            <w:color w:val="0000FF"/>
            <w:szCs w:val="28"/>
          </w:rPr>
          <w:t>пункте 4</w:t>
        </w:r>
      </w:hyperlink>
      <w:r>
        <w:rPr>
          <w:rFonts w:cs="Times New Roman"/>
          <w:szCs w:val="28"/>
        </w:rPr>
        <w:t xml:space="preserve"> слова: "в отделение федерального казначейства" заменить словами: "в территориальный орган Федерального казначейства";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hyperlink r:id="rId18" w:history="1">
        <w:r>
          <w:rPr>
            <w:rFonts w:cs="Times New Roman"/>
            <w:color w:val="0000FF"/>
            <w:szCs w:val="28"/>
          </w:rPr>
          <w:t>пункте 5</w:t>
        </w:r>
      </w:hyperlink>
      <w:r>
        <w:rPr>
          <w:rFonts w:cs="Times New Roman"/>
          <w:szCs w:val="28"/>
        </w:rPr>
        <w:t xml:space="preserve"> слова: "органом федерального казначейства" заменить словами: "территориальным органом Федерального казначейства";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19" w:history="1">
        <w:r>
          <w:rPr>
            <w:rFonts w:cs="Times New Roman"/>
            <w:color w:val="0000FF"/>
            <w:szCs w:val="28"/>
          </w:rPr>
          <w:t>абзацы второй</w:t>
        </w:r>
      </w:hyperlink>
      <w:r>
        <w:rPr>
          <w:rFonts w:cs="Times New Roman"/>
          <w:szCs w:val="28"/>
        </w:rPr>
        <w:t xml:space="preserve"> и </w:t>
      </w:r>
      <w:hyperlink r:id="rId20" w:history="1">
        <w:r>
          <w:rPr>
            <w:rFonts w:cs="Times New Roman"/>
            <w:color w:val="0000FF"/>
            <w:szCs w:val="28"/>
          </w:rPr>
          <w:t>третий</w:t>
        </w:r>
      </w:hyperlink>
      <w:r>
        <w:rPr>
          <w:rFonts w:cs="Times New Roman"/>
          <w:szCs w:val="28"/>
        </w:rPr>
        <w:t xml:space="preserve"> пункта 6 дополнить словами: "по медицинским показаниям".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В </w:t>
      </w:r>
      <w:hyperlink r:id="rId21" w:history="1">
        <w:r>
          <w:rPr>
            <w:rFonts w:cs="Times New Roman"/>
            <w:color w:val="0000FF"/>
            <w:szCs w:val="28"/>
          </w:rPr>
          <w:t>Постановлении</w:t>
        </w:r>
      </w:hyperlink>
      <w:r>
        <w:rPr>
          <w:rFonts w:cs="Times New Roman"/>
          <w:szCs w:val="28"/>
        </w:rPr>
        <w:t xml:space="preserve"> Правительства Российской Федерации от 2 октября 2002 г. N 728 "О порядке установления межведомственными экспертными советами причинной связи развившихся у детей заболеваний с последствиями ядерных испытаний на Семипалатинском полигоне" (Собрание законодательства Российской Федерации, 2002, N 40, ст. 3938):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в </w:t>
      </w:r>
      <w:hyperlink r:id="rId22" w:history="1">
        <w:r>
          <w:rPr>
            <w:rFonts w:cs="Times New Roman"/>
            <w:color w:val="0000FF"/>
            <w:szCs w:val="28"/>
          </w:rPr>
          <w:t>пункте 2</w:t>
        </w:r>
      </w:hyperlink>
      <w:r>
        <w:rPr>
          <w:rFonts w:cs="Times New Roman"/>
          <w:szCs w:val="28"/>
        </w:rPr>
        <w:t xml:space="preserve"> слова: "Министерству здравоохранения Российской Федерации" заменить словами: "Министерству здравоохранения и социального развития Российской Федерации";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в </w:t>
      </w:r>
      <w:hyperlink r:id="rId23" w:history="1">
        <w:r>
          <w:rPr>
            <w:rFonts w:cs="Times New Roman"/>
            <w:color w:val="0000FF"/>
            <w:szCs w:val="28"/>
          </w:rPr>
          <w:t>Положении,</w:t>
        </w:r>
      </w:hyperlink>
      <w:r>
        <w:rPr>
          <w:rFonts w:cs="Times New Roman"/>
          <w:szCs w:val="28"/>
        </w:rPr>
        <w:t xml:space="preserve"> утвержденном указанным Постановлением: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hyperlink r:id="rId24" w:history="1">
        <w:r>
          <w:rPr>
            <w:rFonts w:cs="Times New Roman"/>
            <w:color w:val="0000FF"/>
            <w:szCs w:val="28"/>
          </w:rPr>
          <w:t>абзаце втором</w:t>
        </w:r>
      </w:hyperlink>
      <w:r>
        <w:rPr>
          <w:rFonts w:cs="Times New Roman"/>
          <w:szCs w:val="28"/>
        </w:rPr>
        <w:t xml:space="preserve"> пункта 1 и в </w:t>
      </w:r>
      <w:hyperlink r:id="rId25" w:history="1">
        <w:r>
          <w:rPr>
            <w:rFonts w:cs="Times New Roman"/>
            <w:color w:val="0000FF"/>
            <w:szCs w:val="28"/>
          </w:rPr>
          <w:t>абзаце втором</w:t>
        </w:r>
      </w:hyperlink>
      <w:r>
        <w:rPr>
          <w:rFonts w:cs="Times New Roman"/>
          <w:szCs w:val="28"/>
        </w:rPr>
        <w:t xml:space="preserve"> пункта 10 слова: "Министерство здравоохранения Российской Федерации" в соответствующем падеже заменить словами: "Министерство здравоохранения и социального развития Российской Федерации" в соответствующем падеже;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26" w:history="1">
        <w:r>
          <w:rPr>
            <w:rFonts w:cs="Times New Roman"/>
            <w:color w:val="0000FF"/>
            <w:szCs w:val="28"/>
          </w:rPr>
          <w:t>пункт 2</w:t>
        </w:r>
      </w:hyperlink>
      <w:r>
        <w:rPr>
          <w:rFonts w:cs="Times New Roman"/>
          <w:szCs w:val="28"/>
        </w:rPr>
        <w:t xml:space="preserve"> изложить в следующей редакции:</w:t>
      </w: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"2. </w:t>
      </w:r>
      <w:proofErr w:type="gramStart"/>
      <w:r>
        <w:rPr>
          <w:rFonts w:cs="Times New Roman"/>
          <w:szCs w:val="28"/>
        </w:rPr>
        <w:t xml:space="preserve">Заключение (решение) экспертного совета об установлении причинной связи заболеваний у детей с последствиями ядерных испытаний на Семипалатинском полигоне является документом, подтверждающим право на предоставление одному из родителей, бабушке, дедушке (далее - родственники), опекуну (попечителю) детей социальной поддержки, установленной Федеральным </w:t>
      </w:r>
      <w:hyperlink r:id="rId27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"О социальных гарантиях гражданам, подвергшимся радиационному воздействию вследствие </w:t>
      </w:r>
      <w:r>
        <w:rPr>
          <w:rFonts w:cs="Times New Roman"/>
          <w:szCs w:val="28"/>
        </w:rPr>
        <w:lastRenderedPageBreak/>
        <w:t>ядерных испытаний на Семипалатинском полигоне.";</w:t>
      </w:r>
      <w:proofErr w:type="gramEnd"/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</w:t>
      </w:r>
      <w:hyperlink r:id="rId28" w:history="1">
        <w:r>
          <w:rPr>
            <w:rFonts w:cs="Times New Roman"/>
            <w:color w:val="0000FF"/>
            <w:szCs w:val="28"/>
          </w:rPr>
          <w:t>пункте 3</w:t>
        </w:r>
      </w:hyperlink>
      <w:r>
        <w:rPr>
          <w:rFonts w:cs="Times New Roman"/>
          <w:szCs w:val="28"/>
        </w:rPr>
        <w:t xml:space="preserve"> слова: "родителей, бабушки, дедушки (далее именуются - родственники)" заменить словами: "родственников", а слова: "опекуна, попечителя" заменить словами: "опекуна (попечителя)".</w:t>
      </w:r>
      <w:proofErr w:type="gramEnd"/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2975" w:rsidRDefault="00CC2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2975" w:rsidRDefault="00CC297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 w:rsidSect="006705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2975"/>
    <w:rsid w:val="00382B99"/>
    <w:rsid w:val="007A4ED0"/>
    <w:rsid w:val="00CC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AC9517B51E1FA239FC4C181C8874B27BDFBDBDDE6E679E7141C26QFO9L" TargetMode="External"/><Relationship Id="rId13" Type="http://schemas.openxmlformats.org/officeDocument/2006/relationships/hyperlink" Target="consultantplus://offline/ref=967AC9517B51E1FA239FC4C181C8874B27BDF5D8D2E6E679E7141C26F9E1A2525F180D2969576CQDO5L" TargetMode="External"/><Relationship Id="rId18" Type="http://schemas.openxmlformats.org/officeDocument/2006/relationships/hyperlink" Target="consultantplus://offline/ref=967AC9517B51E1FA239FC4C181C8874B27BDF5D8D2E6E679E7141C26F9E1A2525F180D2969576EQDO0L" TargetMode="External"/><Relationship Id="rId26" Type="http://schemas.openxmlformats.org/officeDocument/2006/relationships/hyperlink" Target="consultantplus://offline/ref=967AC9517B51E1FA239FC4C181C8874B27BDF5DADFE6E679E7141C26F9E1A2525F180D2969576DQDO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67AC9517B51E1FA239FC4C181C8874B27BDF5DADFE6E679E7141C26QFO9L" TargetMode="External"/><Relationship Id="rId7" Type="http://schemas.openxmlformats.org/officeDocument/2006/relationships/hyperlink" Target="consultantplus://offline/ref=967AC9517B51E1FA239FC4C181C8874B27BDFFD9DBE6E679E7141C26QFO9L" TargetMode="External"/><Relationship Id="rId12" Type="http://schemas.openxmlformats.org/officeDocument/2006/relationships/hyperlink" Target="consultantplus://offline/ref=967AC9517B51E1FA239FC4C181C8874B27BDF5D8D2E6E679E7141C26QFO9L" TargetMode="External"/><Relationship Id="rId17" Type="http://schemas.openxmlformats.org/officeDocument/2006/relationships/hyperlink" Target="consultantplus://offline/ref=967AC9517B51E1FA239FC4C181C8874B27BDF5D8D2E6E679E7141C26F9E1A2525F180D2969576DQDOFL" TargetMode="External"/><Relationship Id="rId25" Type="http://schemas.openxmlformats.org/officeDocument/2006/relationships/hyperlink" Target="consultantplus://offline/ref=967AC9517B51E1FA239FC4C181C8874B27BDF5DADFE6E679E7141C26F9E1A2525F180D2969576EQDO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7AC9517B51E1FA239FC4C181C8874B27BDF5D8D2E6E679E7141C26F9E1A2525F180D2969576CQDOFL" TargetMode="External"/><Relationship Id="rId20" Type="http://schemas.openxmlformats.org/officeDocument/2006/relationships/hyperlink" Target="consultantplus://offline/ref=967AC9517B51E1FA239FC4C181C8874B27BDF5D8D2E6E679E7141C26F9E1A2525F180D2969576EQDOF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7AC9517B51E1FA239FC4C181C8874B27B2F9D0DCE6E679E7141C26QFO9L" TargetMode="External"/><Relationship Id="rId11" Type="http://schemas.openxmlformats.org/officeDocument/2006/relationships/hyperlink" Target="consultantplus://offline/ref=967AC9517B51E1FA239FC4C181C8874B25B0FADBDAEFBB73EF4D1024FEEEFD455851012869576FD3Q7O8L" TargetMode="External"/><Relationship Id="rId24" Type="http://schemas.openxmlformats.org/officeDocument/2006/relationships/hyperlink" Target="consultantplus://offline/ref=967AC9517B51E1FA239FC4C181C8874B27BDF5DADFE6E679E7141C26F9E1A2525F180D2969576DQDO7L" TargetMode="External"/><Relationship Id="rId5" Type="http://schemas.openxmlformats.org/officeDocument/2006/relationships/hyperlink" Target="consultantplus://offline/ref=967AC9517B51E1FA239FC4C181C8874B27B2F8DBD9E6E679E7141C26QFO9L" TargetMode="External"/><Relationship Id="rId15" Type="http://schemas.openxmlformats.org/officeDocument/2006/relationships/hyperlink" Target="consultantplus://offline/ref=967AC9517B51E1FA239FC4C181C8874B27BDF5D8D2E6E679E7141C26F9E1A2525F180D2969576CQDOEL" TargetMode="External"/><Relationship Id="rId23" Type="http://schemas.openxmlformats.org/officeDocument/2006/relationships/hyperlink" Target="consultantplus://offline/ref=967AC9517B51E1FA239FC4C181C8874B27BDF5DADFE6E679E7141C26F9E1A2525F180D2969576CQDOFL" TargetMode="External"/><Relationship Id="rId28" Type="http://schemas.openxmlformats.org/officeDocument/2006/relationships/hyperlink" Target="consultantplus://offline/ref=967AC9517B51E1FA239FC4C181C8874B27BDF5DADFE6E679E7141C26F9E1A2525F180D2969576DQDO5L" TargetMode="External"/><Relationship Id="rId10" Type="http://schemas.openxmlformats.org/officeDocument/2006/relationships/hyperlink" Target="consultantplus://offline/ref=967AC9517B51E1FA239FC4C181C8874B25B6F8DFDCEBBB73EF4D1024FEEEFD455851012869576CD3Q7OCL" TargetMode="External"/><Relationship Id="rId19" Type="http://schemas.openxmlformats.org/officeDocument/2006/relationships/hyperlink" Target="consultantplus://offline/ref=967AC9517B51E1FA239FC4C181C8874B27BDF5D8D2E6E679E7141C26F9E1A2525F180D2969576EQDOEL" TargetMode="External"/><Relationship Id="rId4" Type="http://schemas.openxmlformats.org/officeDocument/2006/relationships/hyperlink" Target="consultantplus://offline/ref=967AC9517B51E1FA239FC4C181C8874B25B1FAD8D9EABB73EF4D1024FEEEFD45585101Q2O1L" TargetMode="External"/><Relationship Id="rId9" Type="http://schemas.openxmlformats.org/officeDocument/2006/relationships/hyperlink" Target="consultantplus://offline/ref=967AC9517B51E1FA239FC4C181C8874B25B0FBDAD9E9BB73EF4D1024FEEEFD455851012869576CD5Q7OEL" TargetMode="External"/><Relationship Id="rId14" Type="http://schemas.openxmlformats.org/officeDocument/2006/relationships/hyperlink" Target="consultantplus://offline/ref=967AC9517B51E1FA239FC4C181C8874B27BDF5D8D2E6E679E7141C26F9E1A2525F180D2969576CQDOEL" TargetMode="External"/><Relationship Id="rId22" Type="http://schemas.openxmlformats.org/officeDocument/2006/relationships/hyperlink" Target="consultantplus://offline/ref=967AC9517B51E1FA239FC4C181C8874B27BDF5DADFE6E679E7141C26F9E1A2525F180D2969576CQDO0L" TargetMode="External"/><Relationship Id="rId27" Type="http://schemas.openxmlformats.org/officeDocument/2006/relationships/hyperlink" Target="consultantplus://offline/ref=967AC9517B51E1FA239FC4C181C8874B25B1FAD8D9EABB73EF4D1024FEQEOE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1827</Words>
  <Characters>10415</Characters>
  <Application>Microsoft Office Word</Application>
  <DocSecurity>0</DocSecurity>
  <Lines>86</Lines>
  <Paragraphs>24</Paragraphs>
  <ScaleCrop>false</ScaleCrop>
  <Company/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2014-06-03T11:14:00Z</dcterms:created>
  <dcterms:modified xsi:type="dcterms:W3CDTF">2014-06-03T11:14:00Z</dcterms:modified>
</cp:coreProperties>
</file>