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5 октября 1999 г. N 1122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УДОСТОВЕРЕНИЯХ ВЕТЕРАНА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ВЕЛИКОЙ 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13.02.2001 </w:t>
      </w:r>
      <w:hyperlink r:id="rId4" w:history="1">
        <w:r>
          <w:rPr>
            <w:rFonts w:cs="Times New Roman"/>
            <w:color w:val="0000FF"/>
            <w:szCs w:val="28"/>
          </w:rPr>
          <w:t>N 105</w:t>
        </w:r>
      </w:hyperlink>
      <w:r>
        <w:rPr>
          <w:rFonts w:cs="Times New Roman"/>
          <w:szCs w:val="28"/>
        </w:rPr>
        <w:t>,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31.03.2009 </w:t>
      </w:r>
      <w:hyperlink r:id="rId5" w:history="1">
        <w:r>
          <w:rPr>
            <w:rFonts w:cs="Times New Roman"/>
            <w:color w:val="0000FF"/>
            <w:szCs w:val="28"/>
          </w:rPr>
          <w:t>N 284</w:t>
        </w:r>
      </w:hyperlink>
      <w:r>
        <w:rPr>
          <w:rFonts w:cs="Times New Roman"/>
          <w:szCs w:val="28"/>
        </w:rPr>
        <w:t xml:space="preserve">, от 25.03.2013 </w:t>
      </w:r>
      <w:hyperlink r:id="rId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8"/>
          </w:rPr>
          <w:t>статьями 2</w:t>
        </w:r>
      </w:hyperlink>
      <w:r>
        <w:rPr>
          <w:rFonts w:cs="Times New Roman"/>
          <w:szCs w:val="28"/>
        </w:rPr>
        <w:t xml:space="preserve"> и </w:t>
      </w:r>
      <w:hyperlink r:id="rId8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Федерального закона "О ветеранах" Правительство Российской Федерации постановляет: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9" w:history="1">
        <w:r>
          <w:rPr>
            <w:rFonts w:cs="Times New Roman"/>
            <w:color w:val="0000FF"/>
            <w:szCs w:val="28"/>
          </w:rPr>
          <w:t>единый образец</w:t>
        </w:r>
      </w:hyperlink>
      <w:r>
        <w:rPr>
          <w:rFonts w:cs="Times New Roman"/>
          <w:szCs w:val="28"/>
        </w:rPr>
        <w:t xml:space="preserve"> бланка удостоверения ветерана Великой Отечественной войны;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02" w:history="1">
        <w:r>
          <w:rPr>
            <w:rFonts w:cs="Times New Roman"/>
            <w:color w:val="0000FF"/>
            <w:szCs w:val="28"/>
          </w:rPr>
          <w:t>описание</w:t>
        </w:r>
      </w:hyperlink>
      <w:r>
        <w:rPr>
          <w:rFonts w:cs="Times New Roman"/>
          <w:szCs w:val="28"/>
        </w:rPr>
        <w:t xml:space="preserve"> бланка удостоверения ветерана Великой Отечественной войны;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33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о порядке заполнения, выдачи и учета удостоверений ветерана Великой Отечественной войны.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 выдача удостоверений ветерана Великой Отечественной войны единого образца производится в добровольном заявительном порядке начиная с 2000 года.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Министерству труда и социального развития Российской Федерации, Министерству обороны Российской Федерации, Министерству внутренних дел Российской Федерации и Федеральной службе безопасности Российской Федерации совместно с другими федеральными органами исполнительной власти до 1 мая 2000 г. произвести в первоочередном порядке замену действующих удостоверений на удостоверения ветерана Великой Отечественной войны </w:t>
      </w:r>
      <w:hyperlink w:anchor="Par49" w:history="1">
        <w:r>
          <w:rPr>
            <w:rFonts w:cs="Times New Roman"/>
            <w:color w:val="0000FF"/>
            <w:szCs w:val="28"/>
          </w:rPr>
          <w:t>единого образца</w:t>
        </w:r>
      </w:hyperlink>
      <w:r>
        <w:rPr>
          <w:rFonts w:cs="Times New Roman"/>
          <w:szCs w:val="28"/>
        </w:rPr>
        <w:t xml:space="preserve"> лицам, отнесенным Федеральным </w:t>
      </w:r>
      <w:hyperlink r:id="rId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к участникам Великой Отечественной войны.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Удостоверения ветерана Великой Отечественной войны, выданные гражданам до вступления в силу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31 марта 2009 г. N 284, и удостоверения, образцы которых утверждены до 1 января 1992 г., действительны для предоставления ветеранам мер социальной поддержки.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31.03.2009 N 284)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Министерству труда и социальной защиты Российской Федерации: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давать разъяснения по вопросам, связанным с применением </w:t>
      </w:r>
      <w:hyperlink w:anchor="Par133" w:history="1">
        <w:r>
          <w:rPr>
            <w:rFonts w:cs="Times New Roman"/>
            <w:color w:val="0000FF"/>
            <w:szCs w:val="28"/>
          </w:rPr>
          <w:t>инструкции</w:t>
        </w:r>
      </w:hyperlink>
      <w:r>
        <w:rPr>
          <w:rFonts w:cs="Times New Roman"/>
          <w:szCs w:val="28"/>
        </w:rPr>
        <w:t xml:space="preserve"> о порядке заполнения, выдачи и учета удостоверений ветерана Великой Отечественной войны;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обеспечить изготовление </w:t>
      </w:r>
      <w:hyperlink w:anchor="Par49" w:history="1">
        <w:r>
          <w:rPr>
            <w:rFonts w:cs="Times New Roman"/>
            <w:color w:val="0000FF"/>
            <w:szCs w:val="28"/>
          </w:rPr>
          <w:t>бланков</w:t>
        </w:r>
      </w:hyperlink>
      <w:r>
        <w:rPr>
          <w:rFonts w:cs="Times New Roman"/>
          <w:szCs w:val="28"/>
        </w:rPr>
        <w:t xml:space="preserve"> удостоверения ветерана Великой Отечественной войны, соответствующих требованиям, предъявляемым к защищенной полиграфической продукции (уровень Б), по заявкам государственных органов, имеющих право на его выдачу.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расходов, связанных с изготовлением бланков удостоверения ветерана Великой Отечественной войны, осуществлять за счет и в пределах бюджетных ассигнований федерального бюджета, выделяемых Министерству труда и социальной защиты Российской Федерации на указанные цели.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 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31.03.2009 N 284)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Министерству труда и социальной защиты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транспорта Российской Федерации совместно с другими федеральными органами исполнительной власти внести изменения в правовые акты федеральных органов исполнительной власти, определяющие порядок и условия реализации права на меры социальной поддержки ветеранов Великой Отечественной войны, установленные Федеральным </w:t>
      </w:r>
      <w:hyperlink r:id="rId1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31.03.2009 </w:t>
      </w:r>
      <w:hyperlink r:id="rId17" w:history="1">
        <w:r>
          <w:rPr>
            <w:rFonts w:cs="Times New Roman"/>
            <w:color w:val="0000FF"/>
            <w:szCs w:val="28"/>
          </w:rPr>
          <w:t>N 284</w:t>
        </w:r>
      </w:hyperlink>
      <w:r>
        <w:rPr>
          <w:rFonts w:cs="Times New Roman"/>
          <w:szCs w:val="28"/>
        </w:rPr>
        <w:t xml:space="preserve">, от 25.03.2013 </w:t>
      </w:r>
      <w:hyperlink r:id="rId18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0"/>
      <w:bookmarkEnd w:id="1"/>
      <w:r>
        <w:rPr>
          <w:rFonts w:cs="Times New Roman"/>
          <w:szCs w:val="28"/>
        </w:rPr>
        <w:t>Утвержден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5 октября 1999 г. N 1122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20.06.2013 N 519 утвержден единый </w:t>
      </w:r>
      <w:hyperlink r:id="rId19" w:history="1">
        <w:r>
          <w:rPr>
            <w:rFonts w:cs="Times New Roman"/>
            <w:color w:val="0000FF"/>
            <w:szCs w:val="28"/>
          </w:rPr>
          <w:t>образец</w:t>
        </w:r>
      </w:hyperlink>
      <w:r>
        <w:rPr>
          <w:rFonts w:cs="Times New Roman"/>
          <w:szCs w:val="28"/>
        </w:rP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</w:r>
      <w:hyperlink r:id="rId20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 ветерана боевых действий.</w:t>
      </w:r>
    </w:p>
    <w:p w:rsidR="009935FE" w:rsidRDefault="009935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9"/>
      <w:bookmarkEnd w:id="2"/>
      <w:r>
        <w:rPr>
          <w:rFonts w:cs="Times New Roman"/>
          <w:b/>
          <w:bCs/>
          <w:szCs w:val="28"/>
        </w:rPr>
        <w:t>ЕДИНЫЙ ОБРАЗЕЦ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УДОСТОВЕРЕНИЯ ВЕТЕРАНА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ВЕЛИКОЙ 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Обложка удостоверения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┌─────────────────────────────┐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УДОСТОВЕРЕНИЕ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   ВЕТЕРАНА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ВЕЛИКОЙ ОТЕЧЕСТВЕННОЙ ВОЙНЫ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└─────────────────────────────┘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Внутренние левая и правая стороны удостоверения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______________________________ │    Предъявитель настоящего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______________________________ │         удостоверения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(наименование государственного │_______________________________│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органа, выдавшего        │  Великой Отечественной войны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удостоверение)         │     имеет права и льготы,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установленные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УДОСТОВЕРЕНИЕ          │  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│_______________________________│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Серия        N      │      Федерального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________________________ │         "О ветеранах"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(фамилия)         │  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________________________ │    УДОСТОВЕРЕНИЕ БЕССРОЧНОЕ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(имя)           │     ДЕЙСТВИТЕЛЬНО НА ВСЕЙ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   ________________________ │     ТЕРРИТОРИИ РОССИЙСКОЙ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(отчество)        │           ФЕДЕРАЦИИ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________________________ │   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(личная подпись)     │Дата выдачи "__" ______ 200_ г.│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│_______________________________│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МП                       │     (подпись руководителя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государственного органа,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выдавшего удостоверение)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МП                            │</w:t>
      </w:r>
    </w:p>
    <w:p w:rsidR="009935FE" w:rsidRDefault="009935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Par97"/>
      <w:bookmarkEnd w:id="3"/>
      <w:r>
        <w:rPr>
          <w:rFonts w:cs="Times New Roman"/>
          <w:szCs w:val="28"/>
        </w:rPr>
        <w:t>Утверждено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5 октября 1999 г. N 1122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4" w:name="Par102"/>
      <w:bookmarkEnd w:id="4"/>
      <w:r>
        <w:rPr>
          <w:rFonts w:cs="Times New Roman"/>
          <w:b/>
          <w:bCs/>
          <w:szCs w:val="28"/>
        </w:rPr>
        <w:t>ОПИСАНИЕ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УДОСТОВЕРЕНИЯ ВЕТЕРАНА ВЕЛИКОЙ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Постановлений Правительства РФ от 31.03.2009 </w:t>
      </w:r>
      <w:hyperlink r:id="rId22" w:history="1">
        <w:r>
          <w:rPr>
            <w:rFonts w:cs="Times New Roman"/>
            <w:color w:val="0000FF"/>
            <w:szCs w:val="28"/>
          </w:rPr>
          <w:t>N 284</w:t>
        </w:r>
      </w:hyperlink>
      <w:r>
        <w:rPr>
          <w:rFonts w:cs="Times New Roman"/>
          <w:szCs w:val="28"/>
        </w:rPr>
        <w:t>,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23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Обложка удостоверения размером 7 см х 10 см изготавливается из ледерина или ПВХ бордового цвета. На лицевой стороне имеется надпись "Удостоверение ветерана Великой Отечественной войны".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 левой внутренней стороне удостоверения размещается: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верхней части - две пустые строки, под нижней строкой - надпись "наименование государственного органа, выдавшего удостоверение";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ниже - надпись "Удостоверение", под ней - "Серия N";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три пустые строки с надписями под ними "фамилия", "имя", "отчество";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левом нижнем углу - место для фотографии размером 3 см х 4 см, справа - место для печати;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правом нижнем углу - под линейкой надпись "личная подпись".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 правой внутренней стороне удостоверения размещается: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верхней части - надпись "Предъявитель настоящего удостоверения _________________ Великой Отечественной войны имеет права и льготы, установленные ____________ Федерального закона "О ветеранах";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надписи "Удостоверение бессрочное" и "Действительно на всей территории Российской Федерации";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нижней части указывается дата выдачи, далее под линейкой надпись "подпись руководителя государственного органа, выдавшего удостоверение", слева - место для печати.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Бланк удостоверения ветерана Великой Отечественной войны соответствует </w:t>
      </w:r>
      <w:hyperlink r:id="rId25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предъявляемым к защищенной полиграфической продукции (уровень Б).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введен </w:t>
      </w:r>
      <w:hyperlink r:id="rId2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31.03.2009 N 284, 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128"/>
      <w:bookmarkEnd w:id="5"/>
      <w:r>
        <w:rPr>
          <w:rFonts w:cs="Times New Roman"/>
          <w:szCs w:val="28"/>
        </w:rPr>
        <w:t>Утверждена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5 октября 1999 г. N 1122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133"/>
      <w:bookmarkEnd w:id="6"/>
      <w:r>
        <w:rPr>
          <w:rFonts w:cs="Times New Roman"/>
          <w:b/>
          <w:bCs/>
          <w:szCs w:val="28"/>
        </w:rPr>
        <w:t>ИНСТРУКЦИЯ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ЗАПОЛНЕНИЯ, ВЫДАЧИ И УЧЕТА УДОСТОВЕРЕНИЙ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ВЕТЕРАНА ВЕЛИКОЙ 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31.03.2009 </w:t>
      </w:r>
      <w:hyperlink r:id="rId28" w:history="1">
        <w:r>
          <w:rPr>
            <w:rFonts w:cs="Times New Roman"/>
            <w:color w:val="0000FF"/>
            <w:szCs w:val="28"/>
          </w:rPr>
          <w:t>N 284</w:t>
        </w:r>
      </w:hyperlink>
      <w:r>
        <w:rPr>
          <w:rFonts w:cs="Times New Roman"/>
          <w:szCs w:val="28"/>
        </w:rPr>
        <w:t>,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от 25.03.2013 </w:t>
      </w:r>
      <w:hyperlink r:id="rId2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Удостоверение ветерана Великой Отечественной войны единого </w:t>
      </w:r>
      <w:hyperlink w:anchor="Par49" w:history="1">
        <w:r>
          <w:rPr>
            <w:rFonts w:cs="Times New Roman"/>
            <w:color w:val="0000FF"/>
            <w:szCs w:val="28"/>
          </w:rPr>
          <w:t>образца</w:t>
        </w:r>
      </w:hyperlink>
      <w:r>
        <w:rPr>
          <w:rFonts w:cs="Times New Roman"/>
          <w:szCs w:val="28"/>
        </w:rPr>
        <w:t xml:space="preserve"> (далее - удостоверение), выдаваемое лицам, указанным в </w:t>
      </w:r>
      <w:hyperlink r:id="rId30" w:history="1">
        <w:r>
          <w:rPr>
            <w:rFonts w:cs="Times New Roman"/>
            <w:color w:val="0000FF"/>
            <w:szCs w:val="28"/>
          </w:rPr>
          <w:t>статье 2</w:t>
        </w:r>
      </w:hyperlink>
      <w:r>
        <w:rPr>
          <w:rFonts w:cs="Times New Roman"/>
          <w:szCs w:val="28"/>
        </w:rPr>
        <w:t xml:space="preserve"> Федерального закона "О ветеранах", является документом, подтверждающим их право на меры социальной поддержки.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Выдача удостоверения гражданам, которым оно ранее не выдавалось, производится в следующем порядке: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лицам, указанным в </w:t>
      </w:r>
      <w:hyperlink r:id="rId31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- </w:t>
      </w:r>
      <w:hyperlink r:id="rId32" w:history="1">
        <w:r>
          <w:rPr>
            <w:rFonts w:cs="Times New Roman"/>
            <w:color w:val="0000FF"/>
            <w:szCs w:val="28"/>
          </w:rPr>
          <w:t>"г"</w:t>
        </w:r>
      </w:hyperlink>
      <w:r>
        <w:rPr>
          <w:rFonts w:cs="Times New Roman"/>
          <w:szCs w:val="28"/>
        </w:rPr>
        <w:t xml:space="preserve">, </w:t>
      </w:r>
      <w:hyperlink r:id="rId33" w:history="1">
        <w:r>
          <w:rPr>
            <w:rFonts w:cs="Times New Roman"/>
            <w:color w:val="0000FF"/>
            <w:szCs w:val="28"/>
          </w:rPr>
          <w:t>"ж"</w:t>
        </w:r>
      </w:hyperlink>
      <w:r>
        <w:rPr>
          <w:rFonts w:cs="Times New Roman"/>
          <w:szCs w:val="28"/>
        </w:rPr>
        <w:t xml:space="preserve"> и </w:t>
      </w:r>
      <w:hyperlink r:id="rId34" w:history="1">
        <w:r>
          <w:rPr>
            <w:rFonts w:cs="Times New Roman"/>
            <w:color w:val="0000FF"/>
            <w:szCs w:val="28"/>
          </w:rPr>
          <w:t>"з" подпункта 1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- уполномоченными органами Министерства обороны Российской Федерации, Министерства внутренних дел Российской Федерации и Федеральной службы безопасности Российской Федерации по месту жительства;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лицам, указанным в </w:t>
      </w:r>
      <w:hyperlink r:id="rId35" w:history="1">
        <w:r>
          <w:rPr>
            <w:rFonts w:cs="Times New Roman"/>
            <w:color w:val="0000FF"/>
            <w:szCs w:val="28"/>
          </w:rPr>
          <w:t>подпункте "д" подпункта 1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- федеральными органами исполнительной власти, осуществляющими функции упраздненных министерств и ведомств, к которым в период Великой Отечественной войны были отнесены предприятия, военные объекты, наркоматы, ведомства, учреждения и организации, работниками которых являлись эти лица или которыми они были командированы в действующую армию. При этом гражданам из числа корреспондентов центральных газет, журналов, ТАСС, Совинформбюро и радио, кинооператоров Центральной студии документальных фильмов (кинохроники), командированным в годы Великой Отечественной войны в действующую армию, удостоверение выдается уполномоченными органами Министерства обороны Российской Федерации по месту жительства;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лицам, указанным в </w:t>
      </w:r>
      <w:hyperlink r:id="rId36" w:history="1">
        <w:r>
          <w:rPr>
            <w:rFonts w:cs="Times New Roman"/>
            <w:color w:val="0000FF"/>
            <w:szCs w:val="28"/>
          </w:rPr>
          <w:t>подпункте "е" подпункта 1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в том числе: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3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 из числа военнослужащих, в том числе уволенных в запас (отставку), лиц рядового и начальствующего состава органов внутренних дел и </w:t>
      </w:r>
      <w:r>
        <w:rPr>
          <w:rFonts w:cs="Times New Roman"/>
          <w:szCs w:val="28"/>
        </w:rPr>
        <w:lastRenderedPageBreak/>
        <w:t>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г. по 31 декабря 1951 г., а также из числа 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- уполномоченными органами Министерства обороны Российской Федерации, Министерства внутренних дел Российской Федерации и Федеральной службы безопасности Российской Федерации по месту жительства;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 из числа лиц, 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г. по 9 мая 1945 г., - органами исполнительной власти субъектов Российской Федерации;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лицам, указанным в </w:t>
      </w:r>
      <w:hyperlink r:id="rId38" w:history="1">
        <w:r>
          <w:rPr>
            <w:rFonts w:cs="Times New Roman"/>
            <w:color w:val="0000FF"/>
            <w:szCs w:val="28"/>
          </w:rPr>
          <w:t>подпункте "и" подпункта 1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в том числе: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3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лицам, указанным в </w:t>
      </w:r>
      <w:hyperlink r:id="rId40" w:history="1">
        <w:r>
          <w:rPr>
            <w:rFonts w:cs="Times New Roman"/>
            <w:color w:val="0000FF"/>
            <w:szCs w:val="28"/>
          </w:rPr>
          <w:t>подпункте 2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- органами исполнительной власти субъектов Российской Федерации. При этом членам экипажей судов транспортного флота, интернированным в начале Великой Отечественной войны в портах других государств, удостоверение выдается соответствующими федеральными органами исполнительной власти, осуществляющими функции упраздненных министерств и ведомств;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лицам, указанным в </w:t>
      </w:r>
      <w:hyperlink r:id="rId41" w:history="1">
        <w:r>
          <w:rPr>
            <w:rFonts w:cs="Times New Roman"/>
            <w:color w:val="0000FF"/>
            <w:szCs w:val="28"/>
          </w:rPr>
          <w:t>подпункте 3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в том числе: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4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лицам, указанным в </w:t>
      </w:r>
      <w:hyperlink r:id="rId43" w:history="1">
        <w:r>
          <w:rPr>
            <w:rFonts w:cs="Times New Roman"/>
            <w:color w:val="0000FF"/>
            <w:szCs w:val="28"/>
          </w:rPr>
          <w:t>подпункте 4 пункта 1 статьи 2</w:t>
        </w:r>
      </w:hyperlink>
      <w:r>
        <w:rPr>
          <w:rFonts w:cs="Times New Roman"/>
          <w:szCs w:val="28"/>
        </w:rPr>
        <w:t xml:space="preserve"> Федерального закона "О </w:t>
      </w:r>
      <w:r>
        <w:rPr>
          <w:rFonts w:cs="Times New Roman"/>
          <w:szCs w:val="28"/>
        </w:rPr>
        <w:lastRenderedPageBreak/>
        <w:t>ветеранах", в том числе: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4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Удостоверение выдается ветерану под роспись.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получении удостоверения другим лицом (законным представителем гражданина) в </w:t>
      </w:r>
      <w:hyperlink w:anchor="Par188" w:history="1">
        <w:r>
          <w:rPr>
            <w:rFonts w:cs="Times New Roman"/>
            <w:color w:val="0000FF"/>
            <w:szCs w:val="28"/>
          </w:rPr>
          <w:t>книгу учета</w:t>
        </w:r>
      </w:hyperlink>
      <w:r>
        <w:rPr>
          <w:rFonts w:cs="Times New Roman"/>
          <w:szCs w:val="28"/>
        </w:rPr>
        <w:t xml:space="preserve"> удостоверений ветерана Великой Отечественной войны вносятся паспортные данные этого лица, а также реквизиты доверенности на получение удостоверения, оформленной в установленном </w:t>
      </w:r>
      <w:hyperlink r:id="rId4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. В этом случае в книге учета удостоверений ветерана Великой Отечественной войны расписывается лицо, получившее оформленное удостоверение.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 заполнении удостоверения записи в строках "наименование государственного органа, выдавшего удостоверение", "фамилия", "имя" и "отчество" производятся без сокращений.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заполнении пустой строки после слов "Предъявитель настоящего удостоверения" делается запись "ветеран - участник", если предъявитель относится к лицам, указанным в </w:t>
      </w:r>
      <w:hyperlink r:id="rId47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- </w:t>
      </w:r>
      <w:hyperlink r:id="rId48" w:history="1">
        <w:r>
          <w:rPr>
            <w:rFonts w:cs="Times New Roman"/>
            <w:color w:val="0000FF"/>
            <w:szCs w:val="28"/>
          </w:rPr>
          <w:t>"и" подпункта 1 пункта 1 статьи 2</w:t>
        </w:r>
      </w:hyperlink>
      <w:r>
        <w:rPr>
          <w:rFonts w:cs="Times New Roman"/>
          <w:szCs w:val="28"/>
        </w:rPr>
        <w:t xml:space="preserve"> Федерального закона "О ветеранах", или запись "ветеран", если предъявитель относится к лицам, указанным в </w:t>
      </w:r>
      <w:hyperlink r:id="rId49" w:history="1">
        <w:r>
          <w:rPr>
            <w:rFonts w:cs="Times New Roman"/>
            <w:color w:val="0000FF"/>
            <w:szCs w:val="28"/>
          </w:rPr>
          <w:t>подпунктах 2</w:t>
        </w:r>
      </w:hyperlink>
      <w:r>
        <w:rPr>
          <w:rFonts w:cs="Times New Roman"/>
          <w:szCs w:val="28"/>
        </w:rPr>
        <w:t xml:space="preserve"> - </w:t>
      </w:r>
      <w:hyperlink r:id="rId50" w:history="1">
        <w:r>
          <w:rPr>
            <w:rFonts w:cs="Times New Roman"/>
            <w:color w:val="0000FF"/>
            <w:szCs w:val="28"/>
          </w:rPr>
          <w:t>4 пункта 1 статьи 2</w:t>
        </w:r>
      </w:hyperlink>
      <w:r>
        <w:rPr>
          <w:rFonts w:cs="Times New Roman"/>
          <w:szCs w:val="28"/>
        </w:rPr>
        <w:t xml:space="preserve"> указанного Федерального закона.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Статья, на основании которой ветерану предоставляются меры социальной поддержки, проставляется на основании имеющихся у него подтверждающих документов либо исходя из записи в ранее выданном удостоверении.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возникновения оснований, дающих в соответствии с Федеральным </w:t>
      </w:r>
      <w:hyperlink r:id="rId5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право на дополнительные меры социальной поддержки, производится соответствующая запись.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Удостоверение подписывается руководителем выдавшего его государственного органа и заверяется печатью. Фотография предъявителя удостоверения также заверяется печатью.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Если в удостоверение внесена неправильная или неточная запись, то заполняется новое удостоверение. Испорченные бланки удостоверений подлежат уничтожению в порядке, установленном законодательством Российской Федерации для работы с документами строгого учета.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Выданные удостоверения регистрируются в </w:t>
      </w:r>
      <w:hyperlink w:anchor="Par188" w:history="1">
        <w:r>
          <w:rPr>
            <w:rFonts w:cs="Times New Roman"/>
            <w:color w:val="0000FF"/>
            <w:szCs w:val="28"/>
          </w:rPr>
          <w:t>книге учета</w:t>
        </w:r>
      </w:hyperlink>
      <w:r>
        <w:rPr>
          <w:rFonts w:cs="Times New Roman"/>
          <w:szCs w:val="28"/>
        </w:rPr>
        <w:t xml:space="preserve"> удостоверений ветерана Великой Отечественной войны согласно приложению, которая должна быть пронумерована, прошнурована и скреплена подписью руководителя соответствующего государственного органа и печатью.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 Если удостоверение пришло в негодность или утрачено, то выдается дубликат удостоверения. Выдача дубликатов удостоверения производится: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5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Дубликат удостоверения выдается на основании личного заявления гражданина с объяснением обстоятельств утраты (порчи) удостоверения. Испорченное удостоверение сдается гражданином по месту получения дубликата удостоверения.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Граждане, которым были выданы удостоверения ветерана Великой Отечественной войны до вступления в силу </w:t>
      </w:r>
      <w:hyperlink r:id="rId5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31 марта 2009 г. N 284, а также удостоверения, образцы которых утверждены до 1 января 1992 г., имеют право на их переоформление в порядке, предусмотренном настоящим пунктом, а также в случае утраты (порчи). Удостоверение выдается при условии сдачи ранее выданного. Сданные удостоверения подлежат уничтожению в порядке, установленном законодательством Российской Федерации для работы с документами строгого учета.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государственного органа, выдающего удостоверения.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Бланки удостоверений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" w:name="Par182"/>
      <w:bookmarkEnd w:id="7"/>
      <w:r>
        <w:rPr>
          <w:rFonts w:cs="Times New Roman"/>
          <w:szCs w:val="28"/>
        </w:rPr>
        <w:t>Приложение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Инструкции о порядке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заполнения, выдачи и учета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удостоверений ветерана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Великой 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8" w:name="Par188"/>
      <w:bookmarkEnd w:id="8"/>
      <w:r>
        <w:rPr>
          <w:rFonts w:cs="Times New Roman"/>
          <w:szCs w:val="28"/>
        </w:rPr>
        <w:t>КНИГА УЧЕТА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УДОСТОВЕРЕНИЙ ВЕТЕРАНА ВЕЛИКОЙ ОТЕЧЕСТВЕННОЙ ВОЙНЫ</w:t>
      </w: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960"/>
        <w:gridCol w:w="1080"/>
        <w:gridCol w:w="1080"/>
        <w:gridCol w:w="1080"/>
        <w:gridCol w:w="960"/>
      </w:tblGrid>
      <w:tr w:rsidR="009935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онного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(если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есть)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   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Приме-</w:t>
            </w:r>
          </w:p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чания </w:t>
            </w:r>
          </w:p>
        </w:tc>
      </w:tr>
      <w:tr w:rsidR="009935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FE" w:rsidRDefault="0099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</w:tr>
    </w:tbl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935FE" w:rsidRDefault="009935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944E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5FE"/>
    <w:rsid w:val="00382B99"/>
    <w:rsid w:val="009935FE"/>
    <w:rsid w:val="00C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35F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535CC0FF53EDCE4BB967F4351082136E8B582618EBD51C7A0BB039823219F286975A25E381623965j7E" TargetMode="External"/><Relationship Id="rId18" Type="http://schemas.openxmlformats.org/officeDocument/2006/relationships/hyperlink" Target="consultantplus://offline/ref=E1535CC0FF53EDCE4BB967F4351082136E8B582618EBD51C7A0BB039823219F286975A25E381623965j9E" TargetMode="External"/><Relationship Id="rId26" Type="http://schemas.openxmlformats.org/officeDocument/2006/relationships/hyperlink" Target="consultantplus://offline/ref=E1535CC0FF53EDCE4BB967F43510821367885C281EE388167252BC3B853D46E581DE5624E3816363jCE" TargetMode="External"/><Relationship Id="rId39" Type="http://schemas.openxmlformats.org/officeDocument/2006/relationships/hyperlink" Target="consultantplus://offline/ref=E1535CC0FF53EDCE4BB967F4351082136E8A502C19E8D51C7A0BB0398263j2E" TargetMode="External"/><Relationship Id="rId21" Type="http://schemas.openxmlformats.org/officeDocument/2006/relationships/hyperlink" Target="consultantplus://offline/ref=E1535CC0FF53EDCE4BB967F4351082136E8B5D2714E9D51C7A0BB0398263j2E" TargetMode="External"/><Relationship Id="rId34" Type="http://schemas.openxmlformats.org/officeDocument/2006/relationships/hyperlink" Target="consultantplus://offline/ref=E1535CC0FF53EDCE4BB967F4351082136E8B5D2714E9D51C7A0BB039823219F286975A25E381623865j3E" TargetMode="External"/><Relationship Id="rId42" Type="http://schemas.openxmlformats.org/officeDocument/2006/relationships/hyperlink" Target="consultantplus://offline/ref=E1535CC0FF53EDCE4BB967F4351082136E8A502C19E8D51C7A0BB0398263j2E" TargetMode="External"/><Relationship Id="rId47" Type="http://schemas.openxmlformats.org/officeDocument/2006/relationships/hyperlink" Target="consultantplus://offline/ref=E1535CC0FF53EDCE4BB967F4351082136E8B5D2714E9D51C7A0BB039823219F286975A25E381623B65j4E" TargetMode="External"/><Relationship Id="rId50" Type="http://schemas.openxmlformats.org/officeDocument/2006/relationships/hyperlink" Target="consultantplus://offline/ref=E1535CC0FF53EDCE4BB967F4351082136E8B5D2714E9D51C7A0BB039823219F286975A25E381623865j7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1535CC0FF53EDCE4BB967F4351082136E8B5D2714E9D51C7A0BB039823219F286975A25E381623B65j0E" TargetMode="External"/><Relationship Id="rId12" Type="http://schemas.openxmlformats.org/officeDocument/2006/relationships/hyperlink" Target="consultantplus://offline/ref=E1535CC0FF53EDCE4BB967F4351082136E8B582618EBD51C7A0BB039823219F286975A25E381623965j4E" TargetMode="External"/><Relationship Id="rId17" Type="http://schemas.openxmlformats.org/officeDocument/2006/relationships/hyperlink" Target="consultantplus://offline/ref=E1535CC0FF53EDCE4BB967F43510821367885C281EE388167252BC3B853D46E581DE5624E3816363jFE" TargetMode="External"/><Relationship Id="rId25" Type="http://schemas.openxmlformats.org/officeDocument/2006/relationships/hyperlink" Target="consultantplus://offline/ref=E1535CC0FF53EDCE4BB967F4351082136A8A51281BE388167252BC3B853D46E581DE5624E3816B63j8E" TargetMode="External"/><Relationship Id="rId33" Type="http://schemas.openxmlformats.org/officeDocument/2006/relationships/hyperlink" Target="consultantplus://offline/ref=E1535CC0FF53EDCE4BB967F4351082136E8B5D2714E9D51C7A0BB039823219F286975A25E381623865j0E" TargetMode="External"/><Relationship Id="rId38" Type="http://schemas.openxmlformats.org/officeDocument/2006/relationships/hyperlink" Target="consultantplus://offline/ref=E1535CC0FF53EDCE4BB967F4351082136E8B5D2714E9D51C7A0BB039823219F286975A25E381613365j3E" TargetMode="External"/><Relationship Id="rId46" Type="http://schemas.openxmlformats.org/officeDocument/2006/relationships/hyperlink" Target="consultantplus://offline/ref=E1535CC0FF53EDCE4BB967F4351082136E885B2918E8D51C7A0BB039823219F286975A25E380623B65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535CC0FF53EDCE4BB967F4351082136E8B5D2714E9D51C7A0BB039823219F286975A25E381623365j9E" TargetMode="External"/><Relationship Id="rId20" Type="http://schemas.openxmlformats.org/officeDocument/2006/relationships/hyperlink" Target="consultantplus://offline/ref=E1535CC0FF53EDCE4BB967F4351082136E8A512E1EEAD51C7A0BB039823219F286975A25E381623A65j8E" TargetMode="External"/><Relationship Id="rId29" Type="http://schemas.openxmlformats.org/officeDocument/2006/relationships/hyperlink" Target="consultantplus://offline/ref=E1535CC0FF53EDCE4BB967F4351082136E8B582618EBD51C7A0BB039823219F286975A25E381623E65j3E" TargetMode="External"/><Relationship Id="rId41" Type="http://schemas.openxmlformats.org/officeDocument/2006/relationships/hyperlink" Target="consultantplus://offline/ref=E1535CC0FF53EDCE4BB967F4351082136E8B5D2714E9D51C7A0BB039823219F286975A25E381623865j4E" TargetMode="External"/><Relationship Id="rId54" Type="http://schemas.openxmlformats.org/officeDocument/2006/relationships/hyperlink" Target="consultantplus://offline/ref=E1535CC0FF53EDCE4BB967F43510821367885C281EE388167252BC3B68j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35CC0FF53EDCE4BB967F4351082136E8B582618EBD51C7A0BB039823219F286975A25E381623965j2E" TargetMode="External"/><Relationship Id="rId11" Type="http://schemas.openxmlformats.org/officeDocument/2006/relationships/hyperlink" Target="consultantplus://offline/ref=E1535CC0FF53EDCE4BB967F43510821367885C281EE388167252BC3B853D46E581DE5624E3816263j3E" TargetMode="External"/><Relationship Id="rId24" Type="http://schemas.openxmlformats.org/officeDocument/2006/relationships/hyperlink" Target="consultantplus://offline/ref=E1535CC0FF53EDCE4BB967F4351082136E8B582618EBD51C7A0BB039823219F286975A25E381623E65j1E" TargetMode="External"/><Relationship Id="rId32" Type="http://schemas.openxmlformats.org/officeDocument/2006/relationships/hyperlink" Target="consultantplus://offline/ref=E1535CC0FF53EDCE4BB967F4351082136E8B5D2714E9D51C7A0BB039823219F286975A25E381623B65j9E" TargetMode="External"/><Relationship Id="rId37" Type="http://schemas.openxmlformats.org/officeDocument/2006/relationships/hyperlink" Target="consultantplus://offline/ref=E1535CC0FF53EDCE4BB967F4351082136E8A502C19E8D51C7A0BB0398263j2E" TargetMode="External"/><Relationship Id="rId40" Type="http://schemas.openxmlformats.org/officeDocument/2006/relationships/hyperlink" Target="consultantplus://offline/ref=E1535CC0FF53EDCE4BB967F4351082136E8B5D2714E9D51C7A0BB039823219F286975A25E381623865j5E" TargetMode="External"/><Relationship Id="rId45" Type="http://schemas.openxmlformats.org/officeDocument/2006/relationships/hyperlink" Target="consultantplus://offline/ref=E1535CC0FF53EDCE4BB967F4351082136E8B582618EBD51C7A0BB039823219F286975A25E381623E65j2E" TargetMode="External"/><Relationship Id="rId53" Type="http://schemas.openxmlformats.org/officeDocument/2006/relationships/hyperlink" Target="consultantplus://offline/ref=E1535CC0FF53EDCE4BB967F4351082136E8B582618EBD51C7A0BB039823219F286975A25E381623E65j5E" TargetMode="External"/><Relationship Id="rId5" Type="http://schemas.openxmlformats.org/officeDocument/2006/relationships/hyperlink" Target="consultantplus://offline/ref=E1535CC0FF53EDCE4BB967F43510821367885C281EE388167252BC3B853D46E581DE5624E3816263jFE" TargetMode="External"/><Relationship Id="rId15" Type="http://schemas.openxmlformats.org/officeDocument/2006/relationships/hyperlink" Target="consultantplus://offline/ref=E1535CC0FF53EDCE4BB967F43510821367885C281EE388167252BC3B853D46E581DE5624E3816363jBE" TargetMode="External"/><Relationship Id="rId23" Type="http://schemas.openxmlformats.org/officeDocument/2006/relationships/hyperlink" Target="consultantplus://offline/ref=E1535CC0FF53EDCE4BB967F4351082136E8B582618EBD51C7A0BB039823219F286975A25E381623965j8E" TargetMode="External"/><Relationship Id="rId28" Type="http://schemas.openxmlformats.org/officeDocument/2006/relationships/hyperlink" Target="consultantplus://offline/ref=E1535CC0FF53EDCE4BB967F43510821367885C281EE388167252BC3B853D46E581DE5624E3816363j2E" TargetMode="External"/><Relationship Id="rId36" Type="http://schemas.openxmlformats.org/officeDocument/2006/relationships/hyperlink" Target="consultantplus://offline/ref=E1535CC0FF53EDCE4BB967F4351082136E8B5D2714E9D51C7A0BB039823219F286975A25E381623865j1E" TargetMode="External"/><Relationship Id="rId49" Type="http://schemas.openxmlformats.org/officeDocument/2006/relationships/hyperlink" Target="consultantplus://offline/ref=E1535CC0FF53EDCE4BB967F4351082136E8B5D2714E9D51C7A0BB039823219F286975A25E381623865j5E" TargetMode="External"/><Relationship Id="rId10" Type="http://schemas.openxmlformats.org/officeDocument/2006/relationships/hyperlink" Target="consultantplus://offline/ref=E1535CC0FF53EDCE4BB967F43510821367885C281EE388167252BC3B68j5E" TargetMode="External"/><Relationship Id="rId19" Type="http://schemas.openxmlformats.org/officeDocument/2006/relationships/hyperlink" Target="consultantplus://offline/ref=E1535CC0FF53EDCE4BB967F4351082136E8A512E1EEAD51C7A0BB039823219F286975A25E381623B65j6E" TargetMode="External"/><Relationship Id="rId31" Type="http://schemas.openxmlformats.org/officeDocument/2006/relationships/hyperlink" Target="consultantplus://offline/ref=E1535CC0FF53EDCE4BB967F4351082136E8B5D2714E9D51C7A0BB039823219F286975A25E381623B65j4E" TargetMode="External"/><Relationship Id="rId44" Type="http://schemas.openxmlformats.org/officeDocument/2006/relationships/hyperlink" Target="consultantplus://offline/ref=E1535CC0FF53EDCE4BB967F4351082136E8A502C19E8D51C7A0BB0398263j2E" TargetMode="External"/><Relationship Id="rId52" Type="http://schemas.openxmlformats.org/officeDocument/2006/relationships/hyperlink" Target="consultantplus://offline/ref=E1535CC0FF53EDCE4BB967F4351082136E8A502C19E8D51C7A0BB0398263j2E" TargetMode="External"/><Relationship Id="rId4" Type="http://schemas.openxmlformats.org/officeDocument/2006/relationships/hyperlink" Target="consultantplus://offline/ref=E1535CC0FF53EDCE4BB967F4351082136C8E5A261EE388167252BC3B853D46E581DE5624E3816263jFE" TargetMode="External"/><Relationship Id="rId9" Type="http://schemas.openxmlformats.org/officeDocument/2006/relationships/hyperlink" Target="consultantplus://offline/ref=E1535CC0FF53EDCE4BB967F4351082136E8B5D2714E9D51C7A0BB039823219F286975A25E381623B65j5E" TargetMode="External"/><Relationship Id="rId14" Type="http://schemas.openxmlformats.org/officeDocument/2006/relationships/hyperlink" Target="consultantplus://offline/ref=E1535CC0FF53EDCE4BB967F4351082136E8B582618EBD51C7A0BB039823219F286975A25E381623965j6E" TargetMode="External"/><Relationship Id="rId22" Type="http://schemas.openxmlformats.org/officeDocument/2006/relationships/hyperlink" Target="consultantplus://offline/ref=E1535CC0FF53EDCE4BB967F43510821367885C281EE388167252BC3B853D46E581DE5624E3816363jCE" TargetMode="External"/><Relationship Id="rId27" Type="http://schemas.openxmlformats.org/officeDocument/2006/relationships/hyperlink" Target="consultantplus://offline/ref=E1535CC0FF53EDCE4BB967F4351082136E8B582618EBD51C7A0BB039823219F286975A25E381623E65j0E" TargetMode="External"/><Relationship Id="rId30" Type="http://schemas.openxmlformats.org/officeDocument/2006/relationships/hyperlink" Target="consultantplus://offline/ref=E1535CC0FF53EDCE4BB967F4351082136E8B5D2714E9D51C7A0BB039823219F286975A25E381623B65j0E" TargetMode="External"/><Relationship Id="rId35" Type="http://schemas.openxmlformats.org/officeDocument/2006/relationships/hyperlink" Target="consultantplus://offline/ref=E1535CC0FF53EDCE4BB967F4351082136E8B5D2714E9D51C7A0BB039823219F286975A25E381623B65j8E" TargetMode="External"/><Relationship Id="rId43" Type="http://schemas.openxmlformats.org/officeDocument/2006/relationships/hyperlink" Target="consultantplus://offline/ref=E1535CC0FF53EDCE4BB967F4351082136E8B5D2714E9D51C7A0BB039823219F286975A25E381623865j7E" TargetMode="External"/><Relationship Id="rId48" Type="http://schemas.openxmlformats.org/officeDocument/2006/relationships/hyperlink" Target="consultantplus://offline/ref=E1535CC0FF53EDCE4BB967F4351082136E8B5D2714E9D51C7A0BB039823219F286975A25E381613365j3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1535CC0FF53EDCE4BB967F4351082136E8B5D2714E9D51C7A0BB039823219F286975A25E381613865j0E" TargetMode="External"/><Relationship Id="rId51" Type="http://schemas.openxmlformats.org/officeDocument/2006/relationships/hyperlink" Target="consultantplus://offline/ref=E1535CC0FF53EDCE4BB967F4351082136E8B5D2714E9D51C7A0BB0398263j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3901</Words>
  <Characters>22236</Characters>
  <Application>Microsoft Office Word</Application>
  <DocSecurity>0</DocSecurity>
  <Lines>185</Lines>
  <Paragraphs>52</Paragraphs>
  <ScaleCrop>false</ScaleCrop>
  <Company/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2014-06-05T04:35:00Z</dcterms:created>
  <dcterms:modified xsi:type="dcterms:W3CDTF">2014-06-05T04:36:00Z</dcterms:modified>
</cp:coreProperties>
</file>