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14.xml"/>
  <Override ContentType="application/vnd.openxmlformats-officedocument.wordprocessingml.footer+xml" PartName="/word/footer16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15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5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36"/>
        </w:rPr>
      </w:pPr>
      <w:r>
        <w:rPr>
          <w:rFonts w:ascii="Times New Roman" w:hAnsi="Times New Roman"/>
          <w:b w:val="1"/>
          <w:i w:val="1"/>
          <w:sz w:val="28"/>
        </w:rPr>
        <w:t xml:space="preserve">   </w:t>
      </w:r>
      <w:r>
        <w:rPr>
          <w:rFonts w:ascii="Times New Roman" w:hAnsi="Times New Roman"/>
          <w:b w:val="1"/>
          <w:i w:val="1"/>
          <w:sz w:val="28"/>
        </w:rPr>
        <w:t xml:space="preserve">          </w:t>
      </w:r>
      <w:r>
        <w:rPr>
          <w:rFonts w:ascii="Times New Roman" w:hAnsi="Times New Roman"/>
          <w:b w:val="1"/>
          <w:i w:val="1"/>
          <w:sz w:val="28"/>
        </w:rPr>
        <w:t xml:space="preserve">        </w:t>
      </w:r>
      <w:r>
        <w:rPr>
          <w:rFonts w:ascii="Times New Roman" w:hAnsi="Times New Roman"/>
          <w:b w:val="1"/>
          <w:i w:val="1"/>
          <w:sz w:val="36"/>
        </w:rPr>
        <w:t xml:space="preserve">    </w:t>
      </w:r>
      <w:r>
        <w:rPr>
          <w:rFonts w:ascii="Times New Roman" w:hAnsi="Times New Roman"/>
          <w:b w:val="1"/>
          <w:i w:val="1"/>
          <w:sz w:val="36"/>
        </w:rPr>
        <w:t xml:space="preserve">    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ПОЛОЖЕНИЕ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XV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Всероссийском конкурсе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журналистских работ «В фокусе –</w:t>
      </w:r>
      <w:r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»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определяет цель, задачи и порядок проведения </w:t>
      </w:r>
      <w:r>
        <w:rPr>
          <w:rFonts w:ascii="Times New Roman" w:hAnsi="Times New Roman"/>
          <w:sz w:val="28"/>
        </w:rPr>
        <w:t xml:space="preserve">в 2024 году </w:t>
      </w:r>
      <w:r>
        <w:rPr>
          <w:rFonts w:ascii="Times New Roman" w:hAnsi="Times New Roman"/>
          <w:sz w:val="28"/>
        </w:rPr>
        <w:t>Всероссийского конкурса журналистских работ «В фокусе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семья</w:t>
      </w:r>
      <w:r>
        <w:rPr>
          <w:rFonts w:ascii="Times New Roman" w:hAnsi="Times New Roman"/>
          <w:sz w:val="28"/>
        </w:rPr>
        <w:t xml:space="preserve">» (далее – Всероссийский конкурс). 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Всеросс</w:t>
      </w:r>
      <w:r>
        <w:rPr>
          <w:rFonts w:ascii="Times New Roman" w:hAnsi="Times New Roman"/>
          <w:sz w:val="28"/>
        </w:rPr>
        <w:t xml:space="preserve">ийский конкурс </w:t>
      </w:r>
      <w:r>
        <w:rPr>
          <w:rFonts w:ascii="Times New Roman" w:hAnsi="Times New Roman"/>
          <w:sz w:val="28"/>
        </w:rPr>
        <w:t xml:space="preserve">проводится в рамках Года Семьи в России, </w:t>
      </w:r>
      <w:r>
        <w:rPr>
          <w:rFonts w:ascii="Times New Roman" w:hAnsi="Times New Roman"/>
          <w:sz w:val="28"/>
        </w:rPr>
        <w:t xml:space="preserve">входит в число мероприятий </w:t>
      </w:r>
      <w:r>
        <w:rPr>
          <w:rFonts w:ascii="Times New Roman" w:hAnsi="Times New Roman"/>
          <w:sz w:val="28"/>
        </w:rPr>
        <w:t>Всероссийской и</w:t>
      </w:r>
      <w:r>
        <w:rPr>
          <w:rFonts w:ascii="Times New Roman" w:hAnsi="Times New Roman"/>
          <w:sz w:val="28"/>
        </w:rPr>
        <w:t>нформационной кампании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направлен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z w:val="28"/>
        </w:rPr>
        <w:t xml:space="preserve"> на популяризацию и продвижение традиционных семейных ценностей, а также на поддержку и защиту семьи, м</w:t>
      </w:r>
      <w:r>
        <w:rPr>
          <w:rFonts w:ascii="Times New Roman" w:hAnsi="Times New Roman"/>
          <w:sz w:val="28"/>
        </w:rPr>
        <w:t>атеринства, отцовства и детства</w:t>
      </w:r>
      <w:r>
        <w:rPr>
          <w:rStyle w:val="Style_3_ch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. </w:t>
      </w:r>
    </w:p>
    <w:p w14:paraId="1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Организатором Всероссийского конкурса является Фонд поддержки детей, находящихся в трудной жизненной ситуации (д</w:t>
      </w:r>
      <w:r>
        <w:rPr>
          <w:rFonts w:ascii="Times New Roman" w:hAnsi="Times New Roman"/>
          <w:sz w:val="28"/>
        </w:rPr>
        <w:t>алее – организатор).</w:t>
      </w:r>
    </w:p>
    <w:p w14:paraId="1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Соорганизаторами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выступают </w:t>
      </w:r>
      <w:r>
        <w:rPr>
          <w:rFonts w:ascii="Times New Roman" w:hAnsi="Times New Roman"/>
          <w:sz w:val="28"/>
        </w:rPr>
        <w:t>органы исполнительной власти</w:t>
      </w:r>
      <w:r>
        <w:rPr>
          <w:rFonts w:ascii="Times New Roman" w:hAnsi="Times New Roman"/>
          <w:sz w:val="28"/>
        </w:rPr>
        <w:t xml:space="preserve"> субъектов Российской Федерации</w:t>
      </w:r>
      <w:r>
        <w:rPr>
          <w:rFonts w:ascii="Times New Roman" w:hAnsi="Times New Roman"/>
          <w:sz w:val="28"/>
        </w:rPr>
        <w:t xml:space="preserve">, осуществляющие полномочия в сфере </w:t>
      </w:r>
      <w:r>
        <w:rPr>
          <w:rFonts w:ascii="Times New Roman" w:hAnsi="Times New Roman"/>
          <w:sz w:val="28"/>
        </w:rPr>
        <w:t xml:space="preserve">социальной защиты и социального обслуживания населения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соорганизаторы</w:t>
      </w:r>
      <w:r>
        <w:rPr>
          <w:rFonts w:ascii="Times New Roman" w:hAnsi="Times New Roman"/>
          <w:sz w:val="28"/>
        </w:rPr>
        <w:t>).</w:t>
      </w: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Координирует проведение Всероссийского конкурса Организационный комитет (далее – Оргкомитет), который формируется из представителей </w:t>
      </w:r>
      <w:r>
        <w:rPr>
          <w:rFonts w:ascii="Times New Roman" w:hAnsi="Times New Roman"/>
          <w:sz w:val="28"/>
        </w:rPr>
        <w:t>соорганизаторов</w:t>
      </w:r>
      <w:r>
        <w:rPr>
          <w:rFonts w:ascii="Times New Roman" w:hAnsi="Times New Roman"/>
          <w:sz w:val="28"/>
        </w:rPr>
        <w:t xml:space="preserve"> и экспертов в сфере поддержки семьи и детства.</w:t>
      </w:r>
    </w:p>
    <w:p w14:paraId="2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онкурс направлен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:</w:t>
      </w:r>
    </w:p>
    <w:p w14:paraId="2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стимулирова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sz w:val="28"/>
        </w:rPr>
        <w:t>освещени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СМИ современных достижений социальной сферы, новых социальных инициатив</w:t>
      </w:r>
      <w:r>
        <w:rPr>
          <w:rFonts w:ascii="Times New Roman" w:hAnsi="Times New Roman"/>
          <w:sz w:val="28"/>
        </w:rPr>
        <w:t>, реализуемых в рамках Года Семьи</w:t>
      </w:r>
      <w:r>
        <w:rPr>
          <w:rFonts w:ascii="Times New Roman" w:hAnsi="Times New Roman"/>
          <w:sz w:val="28"/>
        </w:rPr>
        <w:t>, способствующих совершенствованию системы социальной поддержки семей с детьми в нашей стране.</w:t>
      </w:r>
    </w:p>
    <w:p w14:paraId="2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повышение</w:t>
      </w:r>
      <w:r>
        <w:rPr>
          <w:rFonts w:ascii="Times New Roman" w:hAnsi="Times New Roman"/>
          <w:sz w:val="28"/>
        </w:rPr>
        <w:t xml:space="preserve"> информированност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граждан </w:t>
      </w:r>
      <w:r>
        <w:rPr>
          <w:rFonts w:ascii="Times New Roman" w:hAnsi="Times New Roman"/>
          <w:sz w:val="28"/>
        </w:rPr>
        <w:t>о современных возможностях решения актуальных</w:t>
      </w:r>
      <w:r>
        <w:rPr>
          <w:rFonts w:ascii="Times New Roman" w:hAnsi="Times New Roman"/>
          <w:sz w:val="28"/>
        </w:rPr>
        <w:t xml:space="preserve"> проблем детей и семей с детьми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увеличение </w:t>
      </w:r>
      <w:r>
        <w:rPr>
          <w:rFonts w:ascii="Times New Roman" w:hAnsi="Times New Roman"/>
          <w:sz w:val="28"/>
        </w:rPr>
        <w:t>количеств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журналистских </w:t>
      </w:r>
      <w:r>
        <w:rPr>
          <w:rFonts w:ascii="Times New Roman" w:hAnsi="Times New Roman"/>
          <w:sz w:val="28"/>
        </w:rPr>
        <w:t>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проблем</w:t>
      </w:r>
      <w:r>
        <w:rPr>
          <w:rFonts w:ascii="Times New Roman" w:hAnsi="Times New Roman"/>
          <w:sz w:val="28"/>
        </w:rPr>
        <w:t>.</w:t>
      </w:r>
    </w:p>
    <w:p w14:paraId="24000000">
      <w:pPr>
        <w:pStyle w:val="Style_4"/>
        <w:numPr>
          <w:ilvl w:val="0"/>
          <w:numId w:val="1"/>
        </w:num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НОМИНАЦИИ ВСЕРОССИЙСКОГО КОНКУРСА</w:t>
      </w:r>
    </w:p>
    <w:p w14:paraId="2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Конкурсный отбор проводится по следующим номинациям:</w:t>
      </w:r>
    </w:p>
    <w:p w14:paraId="26000000">
      <w:pPr>
        <w:pStyle w:val="Style_4"/>
        <w:numPr>
          <w:ilvl w:val="0"/>
          <w:numId w:val="2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Жизнь замечательных семей</w:t>
      </w:r>
    </w:p>
    <w:p w14:paraId="27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посвященные</w:t>
      </w:r>
      <w:r>
        <w:rPr>
          <w:rFonts w:ascii="Times New Roman" w:hAnsi="Times New Roman"/>
          <w:spacing w:val="1"/>
          <w:sz w:val="28"/>
        </w:rPr>
        <w:t xml:space="preserve"> дружным, </w:t>
      </w:r>
      <w:r>
        <w:rPr>
          <w:rFonts w:ascii="Times New Roman" w:hAnsi="Times New Roman"/>
          <w:spacing w:val="1"/>
          <w:sz w:val="28"/>
        </w:rPr>
        <w:t>успешным, социально активным семьям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pacing w:val="1"/>
          <w:sz w:val="28"/>
        </w:rPr>
        <w:t xml:space="preserve">в том числе </w:t>
      </w:r>
      <w:r>
        <w:rPr>
          <w:rFonts w:ascii="Times New Roman" w:hAnsi="Times New Roman"/>
          <w:spacing w:val="1"/>
          <w:sz w:val="28"/>
        </w:rPr>
        <w:t>семьям – участникам и победителям Всероссийского конкурса «Семья года»</w:t>
      </w:r>
      <w:r>
        <w:rPr>
          <w:rFonts w:ascii="Times New Roman" w:hAnsi="Times New Roman"/>
          <w:spacing w:val="1"/>
          <w:sz w:val="28"/>
        </w:rPr>
        <w:t xml:space="preserve">), чей жизненный опыт способствует продвижению </w:t>
      </w:r>
      <w:r>
        <w:rPr>
          <w:rFonts w:ascii="Times New Roman" w:hAnsi="Times New Roman"/>
          <w:spacing w:val="1"/>
          <w:sz w:val="28"/>
        </w:rPr>
        <w:t xml:space="preserve">традиционных </w:t>
      </w:r>
      <w:r>
        <w:rPr>
          <w:rFonts w:ascii="Times New Roman" w:hAnsi="Times New Roman"/>
          <w:spacing w:val="1"/>
          <w:sz w:val="28"/>
        </w:rPr>
        <w:t>семейных ценностей и популяризации семейного образа жизни</w:t>
      </w:r>
      <w:r>
        <w:rPr>
          <w:rFonts w:ascii="Times New Roman" w:hAnsi="Times New Roman"/>
          <w:spacing w:val="1"/>
          <w:sz w:val="28"/>
        </w:rPr>
        <w:t>.</w:t>
      </w:r>
    </w:p>
    <w:p w14:paraId="28000000">
      <w:pPr>
        <w:pStyle w:val="Style_4"/>
        <w:widowControl w:val="0"/>
        <w:numPr>
          <w:ilvl w:val="0"/>
          <w:numId w:val="2"/>
        </w:numPr>
        <w:spacing w:after="0" w:line="360" w:lineRule="auto"/>
        <w:ind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Миссия: </w:t>
      </w:r>
      <w:r>
        <w:rPr>
          <w:rFonts w:ascii="Times New Roman" w:hAnsi="Times New Roman"/>
          <w:b w:val="1"/>
          <w:sz w:val="28"/>
        </w:rPr>
        <w:t>быть родителем</w:t>
      </w:r>
    </w:p>
    <w:p w14:paraId="29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посвященные</w:t>
      </w:r>
      <w:r>
        <w:rPr>
          <w:rFonts w:ascii="Times New Roman" w:hAnsi="Times New Roman"/>
          <w:sz w:val="28"/>
        </w:rPr>
        <w:t xml:space="preserve"> роли родителей в жизни каждого ребенка</w:t>
      </w:r>
      <w:r>
        <w:rPr>
          <w:rFonts w:ascii="Times New Roman" w:hAnsi="Times New Roman"/>
          <w:sz w:val="28"/>
        </w:rPr>
        <w:t>, примерам конструктивного решения проблем в детско-родительских отношениях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воспитании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>.</w:t>
      </w:r>
    </w:p>
    <w:p w14:paraId="2A000000">
      <w:pPr>
        <w:pStyle w:val="Style_4"/>
        <w:widowControl w:val="0"/>
        <w:numPr>
          <w:ilvl w:val="0"/>
          <w:numId w:val="2"/>
        </w:numPr>
        <w:spacing w:after="0" w:line="360" w:lineRule="auto"/>
        <w:ind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b w:val="1"/>
          <w:spacing w:val="1"/>
          <w:sz w:val="28"/>
        </w:rPr>
        <w:t>Помощь рядом</w:t>
      </w:r>
    </w:p>
    <w:p w14:paraId="2B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Работы, посвященные историям семей</w:t>
      </w:r>
      <w:r>
        <w:rPr>
          <w:rFonts w:ascii="Times New Roman" w:hAnsi="Times New Roman"/>
          <w:spacing w:val="1"/>
          <w:sz w:val="28"/>
        </w:rPr>
        <w:t xml:space="preserve"> с детьми,</w:t>
      </w:r>
      <w:r>
        <w:rPr>
          <w:rFonts w:ascii="Times New Roman" w:hAnsi="Times New Roman"/>
          <w:spacing w:val="1"/>
          <w:sz w:val="28"/>
        </w:rPr>
        <w:t xml:space="preserve"> получивших по</w:t>
      </w:r>
      <w:r>
        <w:rPr>
          <w:rFonts w:ascii="Times New Roman" w:hAnsi="Times New Roman"/>
          <w:spacing w:val="1"/>
          <w:sz w:val="28"/>
        </w:rPr>
        <w:t>мощь</w:t>
      </w:r>
      <w:r>
        <w:rPr>
          <w:rFonts w:ascii="Times New Roman" w:hAnsi="Times New Roman"/>
          <w:spacing w:val="1"/>
          <w:sz w:val="28"/>
        </w:rPr>
        <w:t xml:space="preserve"> Семейн</w:t>
      </w:r>
      <w:r>
        <w:rPr>
          <w:rFonts w:ascii="Times New Roman" w:hAnsi="Times New Roman"/>
          <w:spacing w:val="1"/>
          <w:sz w:val="28"/>
        </w:rPr>
        <w:t>ых многофунк</w:t>
      </w:r>
      <w:r>
        <w:rPr>
          <w:rFonts w:ascii="Times New Roman" w:hAnsi="Times New Roman"/>
          <w:spacing w:val="1"/>
          <w:sz w:val="28"/>
        </w:rPr>
        <w:t>циональных центров</w:t>
      </w:r>
      <w:r>
        <w:rPr>
          <w:rFonts w:ascii="Times New Roman" w:hAnsi="Times New Roman"/>
          <w:spacing w:val="1"/>
          <w:sz w:val="28"/>
        </w:rPr>
        <w:t xml:space="preserve"> и друг</w:t>
      </w:r>
      <w:r>
        <w:rPr>
          <w:rFonts w:ascii="Times New Roman" w:hAnsi="Times New Roman"/>
          <w:spacing w:val="1"/>
          <w:sz w:val="28"/>
        </w:rPr>
        <w:t xml:space="preserve">их современных социальных служб и сумевших преодолеть трудную ситуацию. 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2C000000">
      <w:pPr>
        <w:pStyle w:val="Style_4"/>
        <w:widowControl w:val="0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Статус: особенная семья</w:t>
      </w:r>
    </w:p>
    <w:p w14:paraId="2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Работы, посвященные историям семей, воспитывающих детей</w:t>
      </w:r>
      <w:r>
        <w:rPr>
          <w:rFonts w:ascii="Times New Roman" w:hAnsi="Times New Roman"/>
          <w:sz w:val="28"/>
        </w:rPr>
        <w:t>-инвалидов</w:t>
      </w:r>
      <w:r>
        <w:rPr>
          <w:rFonts w:ascii="Times New Roman" w:hAnsi="Times New Roman"/>
          <w:sz w:val="28"/>
        </w:rPr>
        <w:t xml:space="preserve"> и детей с</w:t>
      </w:r>
      <w:r>
        <w:rPr>
          <w:rFonts w:ascii="Times New Roman" w:hAnsi="Times New Roman"/>
          <w:sz w:val="28"/>
        </w:rPr>
        <w:t xml:space="preserve"> ограниченными возможностями здоровья</w:t>
      </w:r>
      <w:r>
        <w:rPr>
          <w:rFonts w:ascii="Times New Roman" w:hAnsi="Times New Roman"/>
          <w:sz w:val="28"/>
        </w:rPr>
        <w:t xml:space="preserve">, примерам успешного </w:t>
      </w:r>
      <w:r>
        <w:rPr>
          <w:rFonts w:ascii="Times New Roman" w:hAnsi="Times New Roman"/>
          <w:sz w:val="28"/>
        </w:rPr>
        <w:t>преодоления такими семьями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трудностей в социальной и бытовой адаптации, в развитии особенного ребенка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pStyle w:val="Style_4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Мы вместе!</w:t>
      </w:r>
    </w:p>
    <w:p w14:paraId="2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Работы, </w:t>
      </w:r>
      <w:r>
        <w:rPr>
          <w:rFonts w:ascii="Times New Roman" w:hAnsi="Times New Roman"/>
          <w:spacing w:val="1"/>
          <w:sz w:val="28"/>
        </w:rPr>
        <w:t>способствующие укреплению гражданского единства и патриотизма</w:t>
      </w:r>
      <w:r>
        <w:rPr>
          <w:rFonts w:ascii="Times New Roman" w:hAnsi="Times New Roman"/>
          <w:spacing w:val="1"/>
          <w:sz w:val="28"/>
        </w:rPr>
        <w:t xml:space="preserve">, </w:t>
      </w:r>
      <w:r>
        <w:rPr>
          <w:rFonts w:ascii="Times New Roman" w:hAnsi="Times New Roman"/>
          <w:spacing w:val="1"/>
          <w:sz w:val="28"/>
        </w:rPr>
        <w:t xml:space="preserve">посвященные историям семей мобилизованных граждан, добровольцев, военнослужащих, участвующих в специальной </w:t>
      </w:r>
      <w:r>
        <w:rPr>
          <w:rFonts w:ascii="Times New Roman" w:hAnsi="Times New Roman"/>
          <w:spacing w:val="1"/>
          <w:sz w:val="28"/>
        </w:rPr>
        <w:t xml:space="preserve">военной </w:t>
      </w:r>
      <w:r>
        <w:rPr>
          <w:rFonts w:ascii="Times New Roman" w:hAnsi="Times New Roman"/>
          <w:spacing w:val="1"/>
          <w:sz w:val="28"/>
        </w:rPr>
        <w:t>операции</w:t>
      </w:r>
      <w:r>
        <w:rPr>
          <w:rFonts w:ascii="Times New Roman" w:hAnsi="Times New Roman"/>
          <w:spacing w:val="1"/>
          <w:sz w:val="28"/>
        </w:rPr>
        <w:t xml:space="preserve"> (в том числе – примерам оказания </w:t>
      </w:r>
      <w:r>
        <w:rPr>
          <w:rFonts w:ascii="Times New Roman" w:hAnsi="Times New Roman"/>
          <w:spacing w:val="1"/>
          <w:sz w:val="28"/>
        </w:rPr>
        <w:t>социальной,</w:t>
      </w:r>
      <w:r>
        <w:rPr>
          <w:rFonts w:ascii="Times New Roman" w:hAnsi="Times New Roman"/>
          <w:spacing w:val="1"/>
          <w:sz w:val="28"/>
        </w:rPr>
        <w:t xml:space="preserve"> психологической и и</w:t>
      </w:r>
      <w:r>
        <w:rPr>
          <w:rFonts w:ascii="Times New Roman" w:hAnsi="Times New Roman"/>
          <w:spacing w:val="1"/>
          <w:sz w:val="28"/>
        </w:rPr>
        <w:t>ной по</w:t>
      </w:r>
      <w:r>
        <w:rPr>
          <w:rFonts w:ascii="Times New Roman" w:hAnsi="Times New Roman"/>
          <w:spacing w:val="1"/>
          <w:sz w:val="28"/>
        </w:rPr>
        <w:t xml:space="preserve">ддержки </w:t>
      </w:r>
      <w:r>
        <w:rPr>
          <w:rFonts w:ascii="Times New Roman" w:hAnsi="Times New Roman"/>
          <w:spacing w:val="1"/>
          <w:sz w:val="28"/>
        </w:rPr>
        <w:t>таким семьям</w:t>
      </w:r>
      <w:r>
        <w:rPr>
          <w:rFonts w:ascii="Times New Roman" w:hAnsi="Times New Roman"/>
          <w:spacing w:val="1"/>
          <w:sz w:val="28"/>
        </w:rPr>
        <w:t>)</w:t>
      </w:r>
      <w:r>
        <w:rPr>
          <w:rFonts w:ascii="Times New Roman" w:hAnsi="Times New Roman"/>
          <w:spacing w:val="1"/>
          <w:sz w:val="28"/>
        </w:rPr>
        <w:t>,</w:t>
      </w:r>
      <w:r>
        <w:rPr>
          <w:rFonts w:ascii="Times New Roman" w:hAnsi="Times New Roman"/>
          <w:spacing w:val="1"/>
          <w:sz w:val="28"/>
        </w:rPr>
        <w:t>.</w:t>
      </w:r>
    </w:p>
    <w:p w14:paraId="30000000">
      <w:pPr>
        <w:pStyle w:val="Style_4"/>
        <w:widowControl w:val="0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b w:val="1"/>
          <w:spacing w:val="1"/>
          <w:sz w:val="28"/>
        </w:rPr>
        <w:t>По семейным обстоятельствам</w:t>
      </w:r>
    </w:p>
    <w:p w14:paraId="31000000">
      <w:pPr>
        <w:pStyle w:val="Style_4"/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Работы, посвященные историям </w:t>
      </w:r>
      <w:r>
        <w:rPr>
          <w:rFonts w:ascii="Times New Roman" w:hAnsi="Times New Roman"/>
          <w:spacing w:val="1"/>
          <w:sz w:val="28"/>
        </w:rPr>
        <w:t>приемных семей</w:t>
      </w:r>
      <w:r>
        <w:rPr>
          <w:rFonts w:ascii="Times New Roman" w:hAnsi="Times New Roman"/>
          <w:spacing w:val="1"/>
          <w:sz w:val="28"/>
        </w:rPr>
        <w:t xml:space="preserve">, </w:t>
      </w:r>
      <w:r>
        <w:rPr>
          <w:rFonts w:ascii="Times New Roman" w:hAnsi="Times New Roman"/>
          <w:spacing w:val="1"/>
          <w:sz w:val="28"/>
        </w:rPr>
        <w:t xml:space="preserve">семей, в которых растут «трудные» </w:t>
      </w:r>
      <w:r>
        <w:rPr>
          <w:rFonts w:ascii="Times New Roman" w:hAnsi="Times New Roman"/>
          <w:spacing w:val="1"/>
          <w:sz w:val="28"/>
        </w:rPr>
        <w:t>подростк</w:t>
      </w:r>
      <w:r>
        <w:rPr>
          <w:rFonts w:ascii="Times New Roman" w:hAnsi="Times New Roman"/>
          <w:spacing w:val="1"/>
          <w:sz w:val="28"/>
        </w:rPr>
        <w:t>и,</w:t>
      </w:r>
      <w:r>
        <w:rPr>
          <w:rFonts w:ascii="Times New Roman" w:hAnsi="Times New Roman"/>
          <w:spacing w:val="1"/>
          <w:sz w:val="28"/>
        </w:rPr>
        <w:t xml:space="preserve"> и других</w:t>
      </w:r>
      <w:r>
        <w:rPr>
          <w:rFonts w:ascii="Times New Roman" w:hAnsi="Times New Roman"/>
          <w:spacing w:val="1"/>
          <w:sz w:val="28"/>
        </w:rPr>
        <w:t xml:space="preserve"> семей</w:t>
      </w:r>
      <w:r>
        <w:rPr>
          <w:rFonts w:ascii="Times New Roman" w:hAnsi="Times New Roman"/>
          <w:spacing w:val="1"/>
          <w:sz w:val="28"/>
        </w:rPr>
        <w:t xml:space="preserve">, нуждающихся в особом внимании и поддержке, примерам </w:t>
      </w:r>
      <w:r>
        <w:rPr>
          <w:rFonts w:ascii="Times New Roman" w:hAnsi="Times New Roman"/>
          <w:spacing w:val="1"/>
          <w:sz w:val="28"/>
        </w:rPr>
        <w:t>успешного преодоления ими трудных жизненных ситуаций</w:t>
      </w:r>
      <w:r>
        <w:rPr>
          <w:rFonts w:ascii="Times New Roman" w:hAnsi="Times New Roman"/>
          <w:spacing w:val="1"/>
          <w:sz w:val="28"/>
        </w:rPr>
        <w:t>.</w:t>
      </w:r>
    </w:p>
    <w:p w14:paraId="32000000">
      <w:pPr>
        <w:pStyle w:val="Style_4"/>
        <w:widowControl w:val="0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b w:val="1"/>
          <w:spacing w:val="1"/>
          <w:sz w:val="28"/>
        </w:rPr>
      </w:pPr>
      <w:r>
        <w:rPr>
          <w:rFonts w:ascii="Times New Roman" w:hAnsi="Times New Roman"/>
          <w:b w:val="1"/>
          <w:spacing w:val="1"/>
          <w:sz w:val="28"/>
        </w:rPr>
        <w:t>История рода</w:t>
      </w:r>
    </w:p>
    <w:p w14:paraId="33000000">
      <w:pPr>
        <w:pStyle w:val="Style_4"/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14:paraId="34000000">
      <w:pPr>
        <w:pStyle w:val="Style_4"/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2.2. В каждой из номинаций отдельно оцениваются работы юных журналистов в возрасте от 13 до 1</w:t>
      </w:r>
      <w:r>
        <w:rPr>
          <w:rFonts w:ascii="Times New Roman" w:hAnsi="Times New Roman"/>
          <w:spacing w:val="1"/>
          <w:sz w:val="28"/>
        </w:rPr>
        <w:t>8</w:t>
      </w:r>
      <w:r>
        <w:rPr>
          <w:rFonts w:ascii="Times New Roman" w:hAnsi="Times New Roman"/>
          <w:spacing w:val="1"/>
          <w:sz w:val="28"/>
        </w:rPr>
        <w:t xml:space="preserve"> лет</w:t>
      </w:r>
      <w:r>
        <w:rPr>
          <w:rFonts w:ascii="Times New Roman" w:hAnsi="Times New Roman"/>
          <w:spacing w:val="1"/>
          <w:sz w:val="28"/>
        </w:rPr>
        <w:t xml:space="preserve"> (</w:t>
      </w:r>
      <w:r>
        <w:rPr>
          <w:rFonts w:ascii="Times New Roman" w:hAnsi="Times New Roman"/>
          <w:spacing w:val="1"/>
          <w:sz w:val="28"/>
        </w:rPr>
        <w:t xml:space="preserve">специальная </w:t>
      </w:r>
      <w:r>
        <w:rPr>
          <w:rFonts w:ascii="Times New Roman" w:hAnsi="Times New Roman"/>
          <w:spacing w:val="1"/>
          <w:sz w:val="28"/>
        </w:rPr>
        <w:t>категория</w:t>
      </w:r>
      <w:r>
        <w:rPr>
          <w:rFonts w:ascii="Times New Roman" w:hAnsi="Times New Roman"/>
          <w:spacing w:val="1"/>
          <w:sz w:val="28"/>
        </w:rPr>
        <w:t xml:space="preserve"> «Работа </w:t>
      </w:r>
      <w:r>
        <w:rPr>
          <w:rFonts w:ascii="Times New Roman" w:hAnsi="Times New Roman"/>
          <w:spacing w:val="1"/>
          <w:sz w:val="28"/>
        </w:rPr>
        <w:t>юнкора</w:t>
      </w:r>
      <w:r>
        <w:rPr>
          <w:rFonts w:ascii="Times New Roman" w:hAnsi="Times New Roman"/>
          <w:spacing w:val="1"/>
          <w:sz w:val="28"/>
        </w:rPr>
        <w:t>»)</w:t>
      </w:r>
      <w:r>
        <w:rPr>
          <w:rFonts w:ascii="Times New Roman" w:hAnsi="Times New Roman"/>
          <w:spacing w:val="1"/>
          <w:sz w:val="28"/>
        </w:rPr>
        <w:t>.</w:t>
      </w:r>
    </w:p>
    <w:p w14:paraId="35000000">
      <w:pPr>
        <w:pStyle w:val="Style_4"/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2.3. В каждой номинации отдельно оцениваются </w:t>
      </w:r>
      <w:r>
        <w:rPr>
          <w:rFonts w:ascii="Times New Roman" w:hAnsi="Times New Roman"/>
          <w:spacing w:val="1"/>
          <w:sz w:val="28"/>
        </w:rPr>
        <w:t xml:space="preserve">работы </w:t>
      </w:r>
      <w:r>
        <w:rPr>
          <w:rFonts w:ascii="Times New Roman" w:hAnsi="Times New Roman"/>
          <w:spacing w:val="1"/>
          <w:sz w:val="28"/>
        </w:rPr>
        <w:t>новостн</w:t>
      </w:r>
      <w:r>
        <w:rPr>
          <w:rFonts w:ascii="Times New Roman" w:hAnsi="Times New Roman"/>
          <w:spacing w:val="1"/>
          <w:sz w:val="28"/>
        </w:rPr>
        <w:t>ого</w:t>
      </w:r>
      <w:r>
        <w:rPr>
          <w:rFonts w:ascii="Times New Roman" w:hAnsi="Times New Roman"/>
          <w:spacing w:val="1"/>
          <w:sz w:val="28"/>
        </w:rPr>
        <w:t xml:space="preserve"> (информационн</w:t>
      </w:r>
      <w:r>
        <w:rPr>
          <w:rFonts w:ascii="Times New Roman" w:hAnsi="Times New Roman"/>
          <w:spacing w:val="1"/>
          <w:sz w:val="28"/>
        </w:rPr>
        <w:t>ого</w:t>
      </w:r>
      <w:r>
        <w:rPr>
          <w:rFonts w:ascii="Times New Roman" w:hAnsi="Times New Roman"/>
          <w:spacing w:val="1"/>
          <w:sz w:val="28"/>
        </w:rPr>
        <w:t xml:space="preserve">) </w:t>
      </w:r>
      <w:r>
        <w:rPr>
          <w:rFonts w:ascii="Times New Roman" w:hAnsi="Times New Roman"/>
          <w:spacing w:val="1"/>
          <w:sz w:val="28"/>
        </w:rPr>
        <w:t>формата</w:t>
      </w:r>
      <w:r>
        <w:rPr>
          <w:rFonts w:ascii="Times New Roman" w:hAnsi="Times New Roman"/>
          <w:spacing w:val="1"/>
          <w:sz w:val="28"/>
        </w:rPr>
        <w:t xml:space="preserve"> (</w:t>
      </w:r>
      <w:r>
        <w:rPr>
          <w:rFonts w:ascii="Times New Roman" w:hAnsi="Times New Roman"/>
          <w:spacing w:val="1"/>
          <w:sz w:val="28"/>
        </w:rPr>
        <w:t xml:space="preserve">специальная </w:t>
      </w:r>
      <w:r>
        <w:rPr>
          <w:rFonts w:ascii="Times New Roman" w:hAnsi="Times New Roman"/>
          <w:spacing w:val="1"/>
          <w:sz w:val="28"/>
        </w:rPr>
        <w:t>категория «Новости»)</w:t>
      </w:r>
      <w:r>
        <w:rPr>
          <w:rFonts w:ascii="Times New Roman" w:hAnsi="Times New Roman"/>
          <w:spacing w:val="1"/>
          <w:sz w:val="28"/>
        </w:rPr>
        <w:t xml:space="preserve">. </w:t>
      </w:r>
    </w:p>
    <w:p w14:paraId="36000000">
      <w:pPr>
        <w:pStyle w:val="Style_4"/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b w:val="1"/>
          <w:spacing w:val="1"/>
          <w:sz w:val="28"/>
        </w:rPr>
      </w:pPr>
    </w:p>
    <w:p w14:paraId="37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ПОРЯДОК ПРОВЕДЕНИЯ </w:t>
      </w:r>
      <w:r>
        <w:rPr>
          <w:rFonts w:ascii="Times New Roman" w:hAnsi="Times New Roman"/>
          <w:b w:val="1"/>
          <w:sz w:val="28"/>
        </w:rPr>
        <w:t>ВСЕРОССИЙСКОГО КОНКУРСА</w:t>
      </w:r>
    </w:p>
    <w:p w14:paraId="3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конкурсный отбор принимаются журналистские работы (далее – работы), рекомендованные </w:t>
      </w:r>
      <w:r>
        <w:rPr>
          <w:rFonts w:ascii="Times New Roman" w:hAnsi="Times New Roman"/>
          <w:sz w:val="28"/>
        </w:rPr>
        <w:t>соорганизаторами</w:t>
      </w:r>
      <w:r>
        <w:rPr>
          <w:rFonts w:ascii="Times New Roman" w:hAnsi="Times New Roman"/>
          <w:sz w:val="28"/>
        </w:rPr>
        <w:t xml:space="preserve"> Всероссийского конкурса как </w:t>
      </w:r>
      <w:r>
        <w:rPr>
          <w:rFonts w:ascii="Times New Roman" w:hAnsi="Times New Roman"/>
          <w:sz w:val="28"/>
        </w:rPr>
        <w:t>социально</w:t>
      </w:r>
      <w:r>
        <w:rPr>
          <w:rFonts w:ascii="Times New Roman" w:hAnsi="Times New Roman"/>
          <w:sz w:val="28"/>
        </w:rPr>
        <w:t xml:space="preserve"> значимые, соответствующие </w:t>
      </w:r>
      <w:r>
        <w:rPr>
          <w:rFonts w:ascii="Times New Roman" w:hAnsi="Times New Roman"/>
          <w:sz w:val="28"/>
        </w:rPr>
        <w:t xml:space="preserve">задачам </w:t>
      </w:r>
      <w:r>
        <w:rPr>
          <w:rFonts w:ascii="Times New Roman" w:hAnsi="Times New Roman"/>
          <w:sz w:val="28"/>
        </w:rPr>
        <w:t xml:space="preserve">и номинациям </w:t>
      </w:r>
      <w:r>
        <w:rPr>
          <w:rFonts w:ascii="Times New Roman" w:hAnsi="Times New Roman"/>
          <w:sz w:val="28"/>
        </w:rPr>
        <w:t>Всероссийского конкурса.</w:t>
      </w:r>
    </w:p>
    <w:p w14:paraId="3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 рассмотрению принимаются </w:t>
      </w:r>
      <w:r>
        <w:rPr>
          <w:rFonts w:ascii="Times New Roman" w:hAnsi="Times New Roman"/>
          <w:sz w:val="28"/>
        </w:rPr>
        <w:t xml:space="preserve">печатные публикации, </w:t>
      </w:r>
      <w:r>
        <w:rPr>
          <w:rFonts w:ascii="Times New Roman" w:hAnsi="Times New Roman"/>
          <w:sz w:val="28"/>
        </w:rPr>
        <w:t>интернет-публикации</w:t>
      </w:r>
      <w:r>
        <w:rPr>
          <w:rFonts w:ascii="Times New Roman" w:hAnsi="Times New Roman"/>
          <w:sz w:val="28"/>
        </w:rPr>
        <w:t xml:space="preserve">, телевизионные сюжеты, </w:t>
      </w:r>
      <w:r>
        <w:rPr>
          <w:rFonts w:ascii="Times New Roman" w:hAnsi="Times New Roman"/>
          <w:sz w:val="28"/>
        </w:rPr>
        <w:t>радиосюжеты</w:t>
      </w:r>
      <w:r>
        <w:rPr>
          <w:rFonts w:ascii="Times New Roman" w:hAnsi="Times New Roman"/>
          <w:sz w:val="28"/>
        </w:rPr>
        <w:t xml:space="preserve"> и подкасты</w:t>
      </w:r>
      <w:r>
        <w:rPr>
          <w:rFonts w:ascii="Times New Roman" w:hAnsi="Times New Roman"/>
          <w:sz w:val="28"/>
        </w:rPr>
        <w:t xml:space="preserve"> на русском языке</w:t>
      </w:r>
      <w:r>
        <w:rPr>
          <w:rFonts w:ascii="Times New Roman" w:hAnsi="Times New Roman"/>
          <w:sz w:val="28"/>
        </w:rPr>
        <w:t>, вышедшие в федеральных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региональных, муниципальных СМИ</w:t>
      </w:r>
      <w:r>
        <w:rPr>
          <w:rFonts w:ascii="Times New Roman" w:hAnsi="Times New Roman"/>
          <w:sz w:val="28"/>
        </w:rPr>
        <w:t>, на официа</w:t>
      </w:r>
      <w:r>
        <w:rPr>
          <w:rFonts w:ascii="Times New Roman" w:hAnsi="Times New Roman"/>
          <w:sz w:val="28"/>
        </w:rPr>
        <w:t>льных страницах учреждений/орган</w:t>
      </w:r>
      <w:r>
        <w:rPr>
          <w:rFonts w:ascii="Times New Roman" w:hAnsi="Times New Roman"/>
          <w:sz w:val="28"/>
        </w:rPr>
        <w:t xml:space="preserve">изаций/общественных объединений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социальных сетях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период с </w:t>
      </w:r>
      <w:r>
        <w:rPr>
          <w:rFonts w:ascii="Times New Roman" w:hAnsi="Times New Roman"/>
          <w:sz w:val="28"/>
        </w:rPr>
        <w:t>сентября 2023</w:t>
      </w:r>
      <w:r>
        <w:rPr>
          <w:rFonts w:ascii="Times New Roman" w:hAnsi="Times New Roman"/>
          <w:sz w:val="28"/>
        </w:rPr>
        <w:t xml:space="preserve"> года по сентябрь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</w:p>
    <w:p w14:paraId="3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.3. О</w:t>
      </w:r>
      <w:r>
        <w:rPr>
          <w:rFonts w:ascii="Times New Roman" w:hAnsi="Times New Roman"/>
          <w:sz w:val="28"/>
        </w:rPr>
        <w:t>бъем печат</w:t>
      </w:r>
      <w:r>
        <w:rPr>
          <w:rFonts w:ascii="Times New Roman" w:hAnsi="Times New Roman"/>
          <w:sz w:val="28"/>
        </w:rPr>
        <w:t xml:space="preserve">ной работы должен составлять не </w:t>
      </w:r>
      <w:r>
        <w:rPr>
          <w:rFonts w:ascii="Times New Roman" w:hAnsi="Times New Roman"/>
          <w:sz w:val="28"/>
        </w:rPr>
        <w:t>менее 4 000 печатных знаков с пробелами;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ронометраж</w:t>
      </w:r>
      <w:r>
        <w:rPr>
          <w:rFonts w:ascii="Times New Roman" w:hAnsi="Times New Roman"/>
          <w:sz w:val="28"/>
        </w:rPr>
        <w:t xml:space="preserve"> виде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аудиосюжетов</w:t>
      </w:r>
      <w:r>
        <w:rPr>
          <w:rFonts w:ascii="Times New Roman" w:hAnsi="Times New Roman"/>
          <w:sz w:val="28"/>
        </w:rPr>
        <w:t xml:space="preserve"> не должен превышать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минут.</w:t>
      </w:r>
      <w:r>
        <w:rPr>
          <w:rFonts w:ascii="Times New Roman" w:hAnsi="Times New Roman"/>
          <w:sz w:val="28"/>
        </w:rPr>
        <w:t xml:space="preserve"> </w:t>
      </w:r>
    </w:p>
    <w:p w14:paraId="3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>
        <w:rPr>
          <w:rFonts w:ascii="Times New Roman" w:hAnsi="Times New Roman"/>
          <w:sz w:val="28"/>
        </w:rPr>
        <w:t>Хронометраж виде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аудиосюжетов</w:t>
      </w:r>
      <w:r>
        <w:rPr>
          <w:rFonts w:ascii="Times New Roman" w:hAnsi="Times New Roman"/>
          <w:sz w:val="28"/>
        </w:rPr>
        <w:t>, заявленн</w:t>
      </w:r>
      <w:r>
        <w:rPr>
          <w:rFonts w:ascii="Times New Roman" w:hAnsi="Times New Roman"/>
          <w:sz w:val="28"/>
        </w:rPr>
        <w:t xml:space="preserve">ых в </w:t>
      </w:r>
      <w:r>
        <w:rPr>
          <w:rFonts w:ascii="Times New Roman" w:hAnsi="Times New Roman"/>
          <w:sz w:val="28"/>
        </w:rPr>
        <w:t xml:space="preserve">специальной </w:t>
      </w:r>
      <w:r>
        <w:rPr>
          <w:rFonts w:ascii="Times New Roman" w:hAnsi="Times New Roman"/>
          <w:sz w:val="28"/>
        </w:rPr>
        <w:t>категории «Новости»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должен превышать 5 минут. Объем печатной работы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заявленной</w:t>
      </w:r>
      <w:r>
        <w:rPr>
          <w:rFonts w:ascii="Times New Roman" w:hAnsi="Times New Roman"/>
          <w:sz w:val="28"/>
        </w:rPr>
        <w:t xml:space="preserve"> в специальной категории «Новости», </w:t>
      </w:r>
      <w:r>
        <w:rPr>
          <w:rFonts w:ascii="Times New Roman" w:hAnsi="Times New Roman"/>
          <w:sz w:val="28"/>
        </w:rPr>
        <w:t xml:space="preserve">не должен превышать 1000 знаков с пробелами. </w:t>
      </w:r>
      <w:r>
        <w:rPr>
          <w:rFonts w:ascii="Times New Roman" w:hAnsi="Times New Roman"/>
          <w:sz w:val="28"/>
        </w:rPr>
        <w:t>Работы, объем/</w:t>
      </w:r>
      <w:r>
        <w:rPr>
          <w:rFonts w:ascii="Times New Roman" w:hAnsi="Times New Roman"/>
          <w:sz w:val="28"/>
        </w:rPr>
        <w:t>хронометраж</w:t>
      </w:r>
      <w:r>
        <w:rPr>
          <w:rFonts w:ascii="Times New Roman" w:hAnsi="Times New Roman"/>
          <w:sz w:val="28"/>
        </w:rPr>
        <w:t xml:space="preserve"> которых не соответствует параметрам,</w:t>
      </w:r>
      <w:r>
        <w:rPr>
          <w:rFonts w:ascii="Times New Roman" w:hAnsi="Times New Roman"/>
          <w:sz w:val="28"/>
        </w:rPr>
        <w:t xml:space="preserve"> указанным в пунктах 3.3 и 3.4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к рассмотрению не принимаются.</w:t>
      </w:r>
    </w:p>
    <w:p w14:paraId="3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Предоставляемые на конкурс материалы не рецензируются, не </w:t>
      </w:r>
      <w:r>
        <w:rPr>
          <w:rFonts w:ascii="Times New Roman" w:hAnsi="Times New Roman"/>
          <w:sz w:val="28"/>
        </w:rPr>
        <w:t>оплачиваются и не возвращаются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Организатор конкурса имеет право на публикацию работ, а также иное распространение и тиражирование материалов, поступивших на Всероссийский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14:paraId="3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 15 </w:t>
      </w:r>
      <w:r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соорганизаторы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Всероссийского конку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са </w:t>
      </w:r>
      <w:r>
        <w:rPr>
          <w:rFonts w:ascii="Times New Roman" w:hAnsi="Times New Roman"/>
          <w:sz w:val="28"/>
        </w:rPr>
        <w:t xml:space="preserve">формируют </w:t>
      </w:r>
      <w:r>
        <w:rPr>
          <w:rFonts w:ascii="Times New Roman" w:hAnsi="Times New Roman"/>
          <w:sz w:val="28"/>
        </w:rPr>
        <w:t xml:space="preserve">в субъектах Российской Федерации </w:t>
      </w:r>
      <w:r>
        <w:rPr>
          <w:rFonts w:ascii="Times New Roman" w:hAnsi="Times New Roman"/>
          <w:sz w:val="28"/>
        </w:rPr>
        <w:t>организационные комитеты (</w:t>
      </w:r>
      <w:r>
        <w:rPr>
          <w:rFonts w:ascii="Times New Roman" w:hAnsi="Times New Roman"/>
          <w:sz w:val="28"/>
        </w:rPr>
        <w:t>экспертные группы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другое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>:</w:t>
      </w:r>
    </w:p>
    <w:p w14:paraId="3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</w:t>
      </w:r>
      <w:r>
        <w:rPr>
          <w:rFonts w:ascii="Times New Roman" w:hAnsi="Times New Roman"/>
          <w:sz w:val="28"/>
        </w:rPr>
        <w:t>ора работ, соответствующих</w:t>
      </w:r>
      <w:r>
        <w:rPr>
          <w:rFonts w:ascii="Times New Roman" w:hAnsi="Times New Roman"/>
          <w:sz w:val="28"/>
        </w:rPr>
        <w:t xml:space="preserve"> номинациям Всероссийского конкурса;</w:t>
      </w:r>
    </w:p>
    <w:p w14:paraId="4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определения лучших работ</w:t>
      </w:r>
      <w:r>
        <w:rPr>
          <w:rFonts w:ascii="Times New Roman" w:hAnsi="Times New Roman"/>
          <w:sz w:val="28"/>
        </w:rPr>
        <w:t xml:space="preserve"> (печатн</w:t>
      </w:r>
      <w:r>
        <w:rPr>
          <w:rFonts w:ascii="Times New Roman" w:hAnsi="Times New Roman"/>
          <w:sz w:val="28"/>
        </w:rPr>
        <w:t>ой публикации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нтернет-публикации</w:t>
      </w:r>
      <w:r>
        <w:rPr>
          <w:rFonts w:ascii="Times New Roman" w:hAnsi="Times New Roman"/>
          <w:sz w:val="28"/>
        </w:rPr>
        <w:t>, телевизионн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сюжет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радиосюжет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в</w:t>
      </w:r>
      <w:r>
        <w:rPr>
          <w:rFonts w:ascii="Times New Roman" w:hAnsi="Times New Roman"/>
          <w:sz w:val="28"/>
        </w:rPr>
        <w:t xml:space="preserve"> каждой из конкурсных номинаций.</w:t>
      </w:r>
    </w:p>
    <w:p w14:paraId="4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.8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сентября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соорганизаторы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направляют </w:t>
      </w:r>
      <w:r>
        <w:rPr>
          <w:rFonts w:ascii="Times New Roman" w:hAnsi="Times New Roman"/>
          <w:sz w:val="28"/>
        </w:rPr>
        <w:t xml:space="preserve">лучшие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пакет документов, оформленный в соответствии с Приложениями 1, 2, 3 к настоящему Положению, на электронную почту организатора </w: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begin"/>
      </w:r>
      <w:r>
        <w:rPr>
          <w:rFonts w:ascii="Times New Roman" w:hAnsi="Times New Roman"/>
          <w:color w:themeColor="hyperlink" w:val="0000FF"/>
          <w:sz w:val="28"/>
          <w:u w:val="single"/>
        </w:rPr>
        <w:instrText>HYPERLINK "mailto:kcj_fond@mail.ru"</w:instrTex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separate"/>
      </w:r>
      <w:r>
        <w:rPr>
          <w:rFonts w:ascii="Times New Roman" w:hAnsi="Times New Roman"/>
          <w:color w:themeColor="hyperlink" w:val="0000FF"/>
          <w:sz w:val="28"/>
          <w:u w:val="single"/>
        </w:rPr>
        <w:t>kcj_fond@mail.ru</w: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каждой из номинаций может быть заявлено не более одного материала одного автора.</w:t>
      </w:r>
    </w:p>
    <w:p w14:paraId="4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о результатах </w:t>
      </w:r>
      <w:r>
        <w:rPr>
          <w:rFonts w:ascii="Times New Roman" w:hAnsi="Times New Roman"/>
          <w:sz w:val="28"/>
        </w:rPr>
        <w:t xml:space="preserve">отбора в субъектах Российской Федерации лучших работ публикуется на официальном сайте организатора </w: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begin"/>
      </w:r>
      <w:r>
        <w:rPr>
          <w:rFonts w:ascii="Times New Roman" w:hAnsi="Times New Roman"/>
          <w:color w:themeColor="hyperlink" w:val="0000FF"/>
          <w:sz w:val="28"/>
          <w:u w:val="single"/>
        </w:rPr>
        <w:instrText>HYPERLINK "http://www.fond-detyam.ru"</w:instrTex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separate"/>
      </w:r>
      <w:r>
        <w:rPr>
          <w:rFonts w:ascii="Times New Roman" w:hAnsi="Times New Roman"/>
          <w:color w:themeColor="hyperlink" w:val="0000FF"/>
          <w:sz w:val="28"/>
          <w:u w:val="single"/>
        </w:rPr>
        <w:t>www.fond-detyam.ru</w: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43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ОПРЕДЕЛЕНИЕ ПОБЕДИТЕЛЕЙ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ВСЕРОССИЙСКОГО КОНКУРСА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>С 18 сентября по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ноября </w:t>
      </w:r>
      <w:r>
        <w:rPr>
          <w:rFonts w:ascii="Times New Roman" w:hAnsi="Times New Roman"/>
          <w:sz w:val="28"/>
        </w:rPr>
        <w:t xml:space="preserve">2024 </w:t>
      </w:r>
      <w:r>
        <w:rPr>
          <w:rFonts w:ascii="Times New Roman" w:hAnsi="Times New Roman"/>
          <w:sz w:val="28"/>
        </w:rPr>
        <w:t>организатор обес</w:t>
      </w:r>
      <w:r>
        <w:rPr>
          <w:rFonts w:ascii="Times New Roman" w:hAnsi="Times New Roman"/>
          <w:sz w:val="28"/>
        </w:rPr>
        <w:t xml:space="preserve">печивает оценку рекомендованных </w:t>
      </w:r>
      <w:r>
        <w:rPr>
          <w:rFonts w:ascii="Times New Roman" w:hAnsi="Times New Roman"/>
          <w:sz w:val="28"/>
        </w:rPr>
        <w:t>соорганизаторами</w:t>
      </w:r>
      <w:r>
        <w:rPr>
          <w:rFonts w:ascii="Times New Roman" w:hAnsi="Times New Roman"/>
          <w:sz w:val="28"/>
        </w:rPr>
        <w:t xml:space="preserve"> конкурсных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z w:val="28"/>
        </w:rPr>
        <w:t>.</w:t>
      </w:r>
    </w:p>
    <w:p w14:paraId="4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sz w:val="28"/>
        </w:rPr>
        <w:t>Каждая работа оценивается от 1 до 10 баллов с учетом следующих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критериев:</w:t>
      </w:r>
    </w:p>
    <w:p w14:paraId="46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актуальность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номинации;</w:t>
      </w:r>
    </w:p>
    <w:p w14:paraId="47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конструктивность подхода к  освещению затронутой проблемы;</w:t>
      </w:r>
    </w:p>
    <w:p w14:paraId="48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информационная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насыщенность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глубина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темы;</w:t>
      </w:r>
    </w:p>
    <w:p w14:paraId="49000000">
      <w:pPr>
        <w:widowControl w:val="0"/>
        <w:tabs>
          <w:tab w:leader="none" w:pos="2265" w:val="left"/>
          <w:tab w:leader="none" w:pos="3850" w:val="left"/>
          <w:tab w:leader="none" w:pos="4300" w:val="left"/>
          <w:tab w:leader="none" w:pos="6712" w:val="left"/>
          <w:tab w:leader="none" w:pos="7873" w:val="left"/>
          <w:tab w:leader="none" w:pos="946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стиль изложения, </w:t>
      </w:r>
      <w:r>
        <w:rPr>
          <w:rFonts w:ascii="Times New Roman" w:hAnsi="Times New Roman"/>
          <w:sz w:val="28"/>
        </w:rPr>
        <w:t>профессионализм подачи материала, сила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воздействия на аудиторию</w:t>
      </w:r>
      <w:r>
        <w:rPr>
          <w:rFonts w:ascii="Times New Roman" w:hAnsi="Times New Roman"/>
          <w:sz w:val="28"/>
        </w:rPr>
        <w:t>.</w:t>
      </w:r>
    </w:p>
    <w:p w14:paraId="4A000000">
      <w:pPr>
        <w:widowControl w:val="0"/>
        <w:tabs>
          <w:tab w:leader="none" w:pos="3557" w:val="left"/>
          <w:tab w:leader="none" w:pos="4686" w:val="left"/>
          <w:tab w:leader="none" w:pos="5099" w:val="left"/>
          <w:tab w:leader="none" w:pos="6712" w:val="left"/>
          <w:tab w:leader="none" w:pos="8197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 </w:t>
      </w:r>
      <w:r>
        <w:rPr>
          <w:rFonts w:ascii="Times New Roman" w:hAnsi="Times New Roman"/>
          <w:sz w:val="28"/>
        </w:rPr>
        <w:t>Лучшей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каждой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номинаций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становится работа,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получившая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наивысший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балл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оценки.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 если несколько работ набрали одинаковое количество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баллов,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учитывается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высших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оценок,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присвоенных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данным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работам.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Авторы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 становятся победителями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конкурса</w:t>
      </w:r>
      <w:r>
        <w:rPr>
          <w:rFonts w:ascii="Times New Roman" w:hAnsi="Times New Roman"/>
          <w:sz w:val="28"/>
        </w:rPr>
        <w:t xml:space="preserve">. Также им присваивается почетный </w:t>
      </w:r>
      <w:r>
        <w:rPr>
          <w:rFonts w:ascii="Times New Roman" w:hAnsi="Times New Roman"/>
          <w:sz w:val="28"/>
        </w:rPr>
        <w:t>статус</w:t>
      </w:r>
      <w:r>
        <w:t xml:space="preserve"> </w:t>
      </w:r>
      <w:r>
        <w:rPr>
          <w:rFonts w:ascii="Times New Roman" w:hAnsi="Times New Roman"/>
          <w:sz w:val="28"/>
        </w:rPr>
        <w:t xml:space="preserve">Специальный </w:t>
      </w:r>
      <w:r>
        <w:rPr>
          <w:rFonts w:ascii="Times New Roman" w:hAnsi="Times New Roman"/>
          <w:sz w:val="28"/>
        </w:rPr>
        <w:t>корреспондент Года семьи</w:t>
      </w:r>
      <w:r>
        <w:rPr>
          <w:rStyle w:val="Style_3_ch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widowControl w:val="0"/>
        <w:tabs>
          <w:tab w:leader="none" w:pos="3557" w:val="left"/>
          <w:tab w:leader="none" w:pos="4686" w:val="left"/>
          <w:tab w:leader="none" w:pos="5099" w:val="left"/>
          <w:tab w:leader="none" w:pos="6712" w:val="left"/>
          <w:tab w:leader="none" w:pos="8197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widowControl w:val="0"/>
        <w:tabs>
          <w:tab w:leader="none" w:pos="3557" w:val="left"/>
          <w:tab w:leader="none" w:pos="4686" w:val="left"/>
          <w:tab w:leader="none" w:pos="5099" w:val="left"/>
          <w:tab w:leader="none" w:pos="6712" w:val="left"/>
          <w:tab w:leader="none" w:pos="8197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.4. </w:t>
      </w:r>
      <w:r>
        <w:rPr>
          <w:rFonts w:ascii="Times New Roman" w:hAnsi="Times New Roman"/>
          <w:sz w:val="28"/>
        </w:rPr>
        <w:t xml:space="preserve">Победителей </w:t>
      </w:r>
      <w:r>
        <w:rPr>
          <w:rFonts w:ascii="Times New Roman" w:hAnsi="Times New Roman"/>
          <w:sz w:val="28"/>
        </w:rPr>
        <w:t xml:space="preserve">Всероссийского конкурса </w:t>
      </w:r>
      <w:r>
        <w:rPr>
          <w:rFonts w:ascii="Times New Roman" w:hAnsi="Times New Roman"/>
          <w:sz w:val="28"/>
        </w:rPr>
        <w:t xml:space="preserve">определяет </w:t>
      </w:r>
      <w:r>
        <w:rPr>
          <w:rFonts w:ascii="Times New Roman" w:hAnsi="Times New Roman"/>
          <w:sz w:val="28"/>
        </w:rPr>
        <w:t>Оргкомитет.</w:t>
      </w:r>
    </w:p>
    <w:p w14:paraId="4D000000">
      <w:pPr>
        <w:widowControl w:val="0"/>
        <w:tabs>
          <w:tab w:leader="none" w:pos="3557" w:val="left"/>
          <w:tab w:leader="none" w:pos="4686" w:val="left"/>
          <w:tab w:leader="none" w:pos="5099" w:val="left"/>
          <w:tab w:leader="none" w:pos="6712" w:val="left"/>
          <w:tab w:leader="none" w:pos="8197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Авторы работ, победителей Всероссийского конкурса, награждаются дипломами.</w:t>
      </w:r>
    </w:p>
    <w:p w14:paraId="4E000000">
      <w:pPr>
        <w:widowControl w:val="0"/>
        <w:tabs>
          <w:tab w:leader="none" w:pos="3557" w:val="left"/>
          <w:tab w:leader="none" w:pos="4686" w:val="left"/>
          <w:tab w:leader="none" w:pos="5099" w:val="left"/>
          <w:tab w:leader="none" w:pos="6712" w:val="left"/>
          <w:tab w:leader="none" w:pos="8197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пециальны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диплом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</w:t>
      </w:r>
      <w:r>
        <w:rPr>
          <w:rFonts w:ascii="Times New Roman" w:hAnsi="Times New Roman"/>
          <w:sz w:val="28"/>
        </w:rPr>
        <w:t>ечаются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соорганизаторы</w:t>
      </w:r>
      <w:r>
        <w:rPr>
          <w:rFonts w:ascii="Times New Roman" w:hAnsi="Times New Roman"/>
          <w:sz w:val="28"/>
        </w:rPr>
        <w:t>, успешно выстр</w:t>
      </w:r>
      <w:r>
        <w:rPr>
          <w:rFonts w:ascii="Times New Roman" w:hAnsi="Times New Roman"/>
          <w:sz w:val="28"/>
        </w:rPr>
        <w:t>оившие</w:t>
      </w:r>
      <w:r>
        <w:rPr>
          <w:rFonts w:ascii="Times New Roman" w:hAnsi="Times New Roman"/>
          <w:sz w:val="28"/>
        </w:rPr>
        <w:t xml:space="preserve"> взаимодействие со СМИ (ведомства, осуществляющие полномочия в сфере социальной защиты и социального обслуживания населения, пресс-службы, учреждения, другое)</w:t>
      </w:r>
      <w:r>
        <w:rPr>
          <w:rFonts w:ascii="Times New Roman" w:hAnsi="Times New Roman"/>
          <w:sz w:val="28"/>
        </w:rPr>
        <w:t>.</w:t>
      </w:r>
    </w:p>
    <w:p w14:paraId="4F000000">
      <w:pPr>
        <w:widowControl w:val="0"/>
        <w:tabs>
          <w:tab w:leader="none" w:pos="3557" w:val="left"/>
          <w:tab w:leader="none" w:pos="4686" w:val="left"/>
          <w:tab w:leader="none" w:pos="5099" w:val="left"/>
          <w:tab w:leader="none" w:pos="6712" w:val="left"/>
          <w:tab w:leader="none" w:pos="8197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Информация об итогах Всероссийского конкурса публикуется на сайте организатора </w: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begin"/>
      </w:r>
      <w:r>
        <w:rPr>
          <w:rFonts w:ascii="Times New Roman" w:hAnsi="Times New Roman"/>
          <w:color w:themeColor="hyperlink" w:val="0000FF"/>
          <w:sz w:val="28"/>
          <w:u w:val="single"/>
        </w:rPr>
        <w:instrText>HYPERLINK "http://www.fond-detyam.ru"</w:instrTex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separate"/>
      </w:r>
      <w:r>
        <w:rPr>
          <w:rFonts w:ascii="Times New Roman" w:hAnsi="Times New Roman"/>
          <w:color w:themeColor="hyperlink" w:val="0000FF"/>
          <w:sz w:val="28"/>
          <w:u w:val="single"/>
        </w:rPr>
        <w:t>www.fond-detyam.ru</w:t>
      </w:r>
      <w:r>
        <w:rPr>
          <w:rFonts w:ascii="Times New Roman" w:hAnsi="Times New Roman"/>
          <w:color w:themeColor="hyperlink"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декабря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14:paraId="50000000">
      <w:pPr>
        <w:rPr>
          <w:rFonts w:ascii="Times New Roman" w:hAnsi="Times New Roman"/>
          <w:sz w:val="28"/>
        </w:rPr>
      </w:pPr>
    </w:p>
    <w:p w14:paraId="5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53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</w:p>
    <w:p w14:paraId="54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к Положению о X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Всероссийском</w:t>
      </w:r>
      <w:r>
        <w:rPr>
          <w:rFonts w:ascii="Times New Roman" w:hAnsi="Times New Roman"/>
          <w:spacing w:val="-67"/>
          <w:sz w:val="24"/>
        </w:rPr>
        <w:t xml:space="preserve">   </w:t>
      </w:r>
    </w:p>
    <w:p w14:paraId="55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журналистских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</w:p>
    <w:p w14:paraId="56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фокусе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семья</w:t>
      </w:r>
      <w:r>
        <w:rPr>
          <w:rFonts w:ascii="Times New Roman" w:hAnsi="Times New Roman"/>
          <w:sz w:val="24"/>
        </w:rPr>
        <w:t>»</w:t>
      </w:r>
    </w:p>
    <w:p w14:paraId="57000000">
      <w:pPr>
        <w:widowControl w:val="0"/>
        <w:spacing w:after="0" w:before="190" w:line="240" w:lineRule="auto"/>
        <w:ind w:right="521"/>
        <w:jc w:val="center"/>
        <w:rPr>
          <w:rFonts w:ascii="Times New Roman" w:hAnsi="Times New Roman"/>
          <w:b w:val="1"/>
          <w:spacing w:val="-3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Заявка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участие</w:t>
      </w:r>
      <w:r>
        <w:rPr>
          <w:rFonts w:ascii="Times New Roman" w:hAnsi="Times New Roman"/>
          <w:b w:val="1"/>
          <w:spacing w:val="-6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pacing w:val="-3"/>
          <w:sz w:val="28"/>
        </w:rPr>
        <w:t xml:space="preserve">конкурсном отборе </w:t>
      </w:r>
    </w:p>
    <w:p w14:paraId="58000000">
      <w:pPr>
        <w:widowControl w:val="0"/>
        <w:spacing w:after="0" w:before="190" w:line="240" w:lineRule="auto"/>
        <w:ind w:right="52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3"/>
          <w:sz w:val="28"/>
        </w:rPr>
        <w:t>X</w:t>
      </w:r>
      <w:r>
        <w:rPr>
          <w:rFonts w:ascii="Times New Roman" w:hAnsi="Times New Roman"/>
          <w:b w:val="1"/>
          <w:spacing w:val="-3"/>
          <w:sz w:val="28"/>
        </w:rPr>
        <w:t xml:space="preserve">V </w:t>
      </w:r>
      <w:r>
        <w:rPr>
          <w:rFonts w:ascii="Times New Roman" w:hAnsi="Times New Roman"/>
          <w:b w:val="1"/>
          <w:sz w:val="28"/>
        </w:rPr>
        <w:t>Всероссийско</w:t>
      </w:r>
      <w:r>
        <w:rPr>
          <w:rFonts w:ascii="Times New Roman" w:hAnsi="Times New Roman"/>
          <w:b w:val="1"/>
          <w:sz w:val="28"/>
        </w:rPr>
        <w:t xml:space="preserve">го </w:t>
      </w:r>
      <w:r>
        <w:rPr>
          <w:rFonts w:ascii="Times New Roman" w:hAnsi="Times New Roman"/>
          <w:b w:val="1"/>
          <w:sz w:val="28"/>
        </w:rPr>
        <w:t>конкурс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>журналистских</w:t>
      </w:r>
      <w:r>
        <w:rPr>
          <w:rFonts w:ascii="Times New Roman" w:hAnsi="Times New Roman"/>
          <w:b w:val="1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</w:t>
      </w:r>
    </w:p>
    <w:p w14:paraId="59000000">
      <w:pPr>
        <w:widowControl w:val="0"/>
        <w:spacing w:after="0" w:before="161" w:line="240" w:lineRule="auto"/>
        <w:ind w:right="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«В ФОКУСЕ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СЕМЬЯ</w:t>
      </w:r>
      <w:r>
        <w:rPr>
          <w:rFonts w:ascii="Times New Roman" w:hAnsi="Times New Roman"/>
          <w:b w:val="1"/>
          <w:sz w:val="28"/>
        </w:rPr>
        <w:t>»</w:t>
      </w:r>
    </w:p>
    <w:p w14:paraId="5A000000">
      <w:pPr>
        <w:widowControl w:val="0"/>
        <w:spacing w:after="0" w:before="4" w:line="240" w:lineRule="auto"/>
        <w:ind/>
        <w:rPr>
          <w:rFonts w:ascii="Times New Roman" w:hAnsi="Times New Roman"/>
          <w:b w:val="1"/>
          <w:sz w:val="16"/>
        </w:rPr>
      </w:pPr>
    </w:p>
    <w:tbl>
      <w:tblPr>
        <w:tblStyle w:val="Style_5"/>
        <w:tblInd w:type="dxa" w:w="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2"/>
        <w:gridCol w:w="3827"/>
      </w:tblGrid>
      <w:tr>
        <w:trPr>
          <w:trHeight w:hRule="atLeast" w:val="311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70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Субъект Российской Федерации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1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70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Орган исполнительной власти,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5E000000">
            <w:pPr>
              <w:spacing w:line="270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рекомендующий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конкурсную работу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1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70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Контактные данные ответственного лица:</w:t>
            </w:r>
          </w:p>
          <w:p w14:paraId="61000000">
            <w:pPr>
              <w:spacing w:line="270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>Ф.И.О.</w:t>
            </w:r>
            <w:r>
              <w:rPr>
                <w:rFonts w:ascii="Times New Roman" w:hAnsi="Times New Roman"/>
                <w:i w:val="1"/>
                <w:sz w:val="24"/>
              </w:rPr>
              <w:t>;</w:t>
            </w:r>
            <w:r>
              <w:rPr>
                <w:rFonts w:ascii="Times New Roman" w:hAnsi="Times New Roman"/>
                <w:i w:val="1"/>
                <w:sz w:val="24"/>
              </w:rPr>
              <w:t>должность</w:t>
            </w:r>
          </w:p>
          <w:p w14:paraId="62000000">
            <w:pPr>
              <w:spacing w:line="270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- телефон</w:t>
            </w:r>
            <w:r>
              <w:rPr>
                <w:rFonts w:ascii="Times New Roman" w:hAnsi="Times New Roman"/>
                <w:i w:val="1"/>
                <w:sz w:val="24"/>
              </w:rPr>
              <w:t>;</w:t>
            </w:r>
            <w:r>
              <w:rPr>
                <w:rFonts w:ascii="Times New Roman" w:hAnsi="Times New Roman"/>
                <w:i w:val="1"/>
                <w:sz w:val="24"/>
              </w:rPr>
              <w:t>e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>mail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3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70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номинации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(специальной </w:t>
            </w:r>
            <w:r>
              <w:rPr>
                <w:rFonts w:ascii="Times New Roman" w:hAnsi="Times New Roman"/>
                <w:b w:val="1"/>
                <w:sz w:val="24"/>
              </w:rPr>
              <w:t>категории)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которой</w:t>
            </w:r>
            <w:r>
              <w:rPr>
                <w:rFonts w:ascii="Times New Roman" w:hAnsi="Times New Roman"/>
                <w:b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заявляется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конкурсная работа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Название конкурсной работы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выхода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Общий и</w:t>
            </w:r>
            <w:r>
              <w:rPr>
                <w:rFonts w:ascii="Times New Roman" w:hAnsi="Times New Roman"/>
                <w:b w:val="1"/>
                <w:sz w:val="24"/>
              </w:rPr>
              <w:t>нформационный охват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</w:p>
          <w:p w14:paraId="6B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(</w:t>
            </w:r>
            <w:r>
              <w:rPr>
                <w:rFonts w:ascii="Times New Roman" w:hAnsi="Times New Roman"/>
                <w:b w:val="1"/>
                <w:sz w:val="24"/>
              </w:rPr>
              <w:t xml:space="preserve">аудитория) </w:t>
            </w:r>
            <w:r>
              <w:rPr>
                <w:rFonts w:ascii="Times New Roman" w:hAnsi="Times New Roman"/>
                <w:b w:val="1"/>
                <w:sz w:val="24"/>
              </w:rPr>
              <w:t>конкурсной работы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6C000000">
            <w:pPr>
              <w:spacing w:line="275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Показатели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6D000000">
            <w:pPr>
              <w:spacing w:line="275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тираж публикации </w:t>
            </w:r>
          </w:p>
          <w:p w14:paraId="6E000000">
            <w:pPr>
              <w:spacing w:line="275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i w:val="1"/>
                <w:sz w:val="24"/>
              </w:rPr>
              <w:t>онлайн-</w:t>
            </w:r>
            <w:r>
              <w:rPr>
                <w:rFonts w:ascii="Times New Roman" w:hAnsi="Times New Roman"/>
                <w:i w:val="1"/>
                <w:sz w:val="24"/>
              </w:rPr>
              <w:t>просмотров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6F000000">
            <w:pPr>
              <w:spacing w:line="275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рейтинг </w:t>
            </w:r>
            <w:r>
              <w:rPr>
                <w:rFonts w:ascii="Times New Roman" w:hAnsi="Times New Roman"/>
                <w:i w:val="1"/>
                <w:sz w:val="24"/>
              </w:rPr>
              <w:t>тв</w:t>
            </w:r>
            <w:r>
              <w:rPr>
                <w:rFonts w:ascii="Times New Roman" w:hAnsi="Times New Roman"/>
                <w:i w:val="1"/>
                <w:sz w:val="24"/>
              </w:rPr>
              <w:t>/радиопрограммы</w:t>
            </w:r>
          </w:p>
          <w:p w14:paraId="70000000">
            <w:pPr>
              <w:spacing w:line="275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количество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репостов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71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i w:val="1"/>
                <w:sz w:val="24"/>
              </w:rPr>
              <w:t>онлайн-</w:t>
            </w:r>
            <w:r>
              <w:rPr>
                <w:rFonts w:ascii="Times New Roman" w:hAnsi="Times New Roman"/>
                <w:i w:val="1"/>
                <w:sz w:val="24"/>
              </w:rPr>
              <w:t>оценок</w:t>
            </w:r>
            <w:r>
              <w:rPr>
                <w:rFonts w:ascii="Times New Roman" w:hAnsi="Times New Roman"/>
                <w:i w:val="1"/>
                <w:sz w:val="24"/>
              </w:rPr>
              <w:t xml:space="preserve"> и комментариев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Кратк</w:t>
            </w:r>
            <w:r>
              <w:rPr>
                <w:rFonts w:ascii="Times New Roman" w:hAnsi="Times New Roman"/>
                <w:b w:val="1"/>
                <w:sz w:val="24"/>
              </w:rPr>
              <w:t>ая аннотация конкурсной работы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9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Сведения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</w:t>
            </w:r>
            <w:r>
              <w:rPr>
                <w:rFonts w:ascii="Times New Roman" w:hAnsi="Times New Roman"/>
                <w:b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авторе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 w14:paraId="76000000">
            <w:pPr>
              <w:tabs>
                <w:tab w:leader="none" w:pos="918" w:val="left"/>
                <w:tab w:leader="none" w:pos="1443" w:val="left"/>
                <w:tab w:leader="none" w:pos="2659" w:val="left"/>
                <w:tab w:leader="none" w:pos="4553" w:val="left"/>
              </w:tabs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</w:t>
            </w:r>
            <w:r>
              <w:rPr>
                <w:rFonts w:ascii="Times New Roman" w:hAnsi="Times New Roman"/>
                <w:i w:val="1"/>
                <w:sz w:val="24"/>
              </w:rPr>
              <w:t>по паспорту</w:t>
            </w:r>
            <w:r>
              <w:rPr>
                <w:rFonts w:ascii="Times New Roman" w:hAnsi="Times New Roman"/>
                <w:i w:val="1"/>
                <w:sz w:val="24"/>
              </w:rPr>
              <w:t>)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77000000">
            <w:pPr>
              <w:tabs>
                <w:tab w:leader="none" w:pos="918" w:val="left"/>
                <w:tab w:leader="none" w:pos="1443" w:val="left"/>
                <w:tab w:leader="none" w:pos="2659" w:val="left"/>
                <w:tab w:leader="none" w:pos="4553" w:val="left"/>
              </w:tabs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псевдоним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(если</w:t>
            </w:r>
            <w:r>
              <w:rPr>
                <w:rFonts w:ascii="Times New Roman" w:hAnsi="Times New Roman"/>
                <w:i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есть</w:t>
            </w:r>
            <w:r>
              <w:rPr>
                <w:rFonts w:ascii="Times New Roman" w:hAnsi="Times New Roman"/>
                <w:i w:val="1"/>
                <w:sz w:val="24"/>
              </w:rPr>
              <w:t>)</w:t>
            </w:r>
          </w:p>
          <w:p w14:paraId="78000000">
            <w:pPr>
              <w:tabs>
                <w:tab w:leader="none" w:pos="918" w:val="left"/>
                <w:tab w:leader="none" w:pos="1443" w:val="left"/>
                <w:tab w:leader="none" w:pos="2659" w:val="left"/>
                <w:tab w:leader="none" w:pos="4553" w:val="left"/>
              </w:tabs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контактный телефон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Приложение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</w:t>
            </w:r>
            <w:r>
              <w:rPr>
                <w:rFonts w:ascii="Times New Roman" w:hAnsi="Times New Roman"/>
                <w:b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заявке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 w14:paraId="7B000000">
            <w:pPr>
              <w:tabs>
                <w:tab w:leader="none" w:pos="1086" w:val="left"/>
                <w:tab w:leader="none" w:pos="3120" w:val="left"/>
                <w:tab w:leader="none" w:pos="4574" w:val="left"/>
              </w:tabs>
              <w:ind/>
              <w:rPr>
                <w:rFonts w:ascii="Times New Roman" w:hAnsi="Times New Roman"/>
                <w:i w:val="1"/>
                <w:spacing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текст публикации в формате 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>doc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>docx</w:t>
            </w:r>
          </w:p>
          <w:p w14:paraId="7C000000">
            <w:pPr>
              <w:tabs>
                <w:tab w:leader="none" w:pos="1086" w:val="left"/>
                <w:tab w:leader="none" w:pos="3120" w:val="left"/>
                <w:tab w:leader="none" w:pos="4574" w:val="left"/>
              </w:tabs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макет опубликованного </w:t>
            </w:r>
            <w:r>
              <w:rPr>
                <w:rFonts w:ascii="Times New Roman" w:hAnsi="Times New Roman"/>
                <w:i w:val="1"/>
                <w:sz w:val="24"/>
              </w:rPr>
              <w:t>материала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7D000000">
            <w:pPr>
              <w:tabs>
                <w:tab w:leader="none" w:pos="1086" w:val="left"/>
                <w:tab w:leader="none" w:pos="3120" w:val="left"/>
                <w:tab w:leader="none" w:pos="4574" w:val="left"/>
              </w:tabs>
              <w:ind/>
              <w:rPr>
                <w:rFonts w:ascii="Times New Roman" w:hAnsi="Times New Roman"/>
                <w:i w:val="1"/>
                <w:spacing w:val="-4"/>
                <w:sz w:val="24"/>
              </w:rPr>
            </w:pPr>
            <w:r>
              <w:rPr>
                <w:rFonts w:ascii="Times New Roman" w:hAnsi="Times New Roman"/>
                <w:i w:val="1"/>
                <w:spacing w:val="-4"/>
                <w:sz w:val="24"/>
              </w:rPr>
              <w:t xml:space="preserve">     </w:t>
            </w:r>
            <w:r>
              <w:rPr>
                <w:rFonts w:ascii="Times New Roman" w:hAnsi="Times New Roman"/>
                <w:i w:val="1"/>
                <w:spacing w:val="-4"/>
                <w:sz w:val="24"/>
              </w:rPr>
              <w:t xml:space="preserve">в </w:t>
            </w:r>
            <w:r>
              <w:rPr>
                <w:rFonts w:ascii="Times New Roman" w:hAnsi="Times New Roman"/>
                <w:i w:val="1"/>
                <w:sz w:val="24"/>
              </w:rPr>
              <w:t>формате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pdf</w:t>
            </w:r>
            <w:r>
              <w:rPr>
                <w:rFonts w:ascii="Times New Roman" w:hAnsi="Times New Roman"/>
                <w:i w:val="1"/>
                <w:sz w:val="24"/>
              </w:rPr>
              <w:t xml:space="preserve"> (для печатных СМИ)</w:t>
            </w:r>
          </w:p>
          <w:p w14:paraId="7E000000">
            <w:pPr>
              <w:tabs>
                <w:tab w:leader="none" w:pos="1086" w:val="left"/>
                <w:tab w:leader="none" w:pos="3120" w:val="left"/>
                <w:tab w:leader="none" w:pos="4574" w:val="left"/>
              </w:tabs>
              <w:ind/>
              <w:rPr>
                <w:rFonts w:ascii="Times New Roman" w:hAnsi="Times New Roman"/>
                <w:i w:val="1"/>
                <w:spacing w:val="-57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ссылка на </w:t>
            </w:r>
            <w:r>
              <w:rPr>
                <w:rFonts w:ascii="Times New Roman" w:hAnsi="Times New Roman"/>
                <w:i w:val="1"/>
                <w:sz w:val="24"/>
              </w:rPr>
              <w:t>интернет-</w:t>
            </w:r>
            <w:r>
              <w:rPr>
                <w:rFonts w:ascii="Times New Roman" w:hAnsi="Times New Roman"/>
                <w:i w:val="1"/>
                <w:sz w:val="24"/>
              </w:rPr>
              <w:t xml:space="preserve">публикацию; </w:t>
            </w:r>
          </w:p>
          <w:p w14:paraId="7F000000">
            <w:pPr>
              <w:rPr>
                <w:rFonts w:ascii="Times New Roman" w:hAnsi="Times New Roman"/>
                <w:i w:val="1"/>
                <w:spacing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 xml:space="preserve">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видеофайл </w:t>
            </w:r>
            <w:r>
              <w:rPr>
                <w:rFonts w:ascii="Times New Roman" w:hAnsi="Times New Roman"/>
                <w:i w:val="1"/>
                <w:sz w:val="24"/>
              </w:rPr>
              <w:t xml:space="preserve">в формате </w:t>
            </w:r>
            <w:r>
              <w:rPr>
                <w:rFonts w:ascii="Times New Roman" w:hAnsi="Times New Roman"/>
                <w:i w:val="1"/>
                <w:sz w:val="24"/>
              </w:rPr>
              <w:t>avi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mp</w:t>
            </w:r>
            <w:r>
              <w:rPr>
                <w:rFonts w:ascii="Times New Roman" w:hAnsi="Times New Roman"/>
                <w:i w:val="1"/>
                <w:sz w:val="24"/>
              </w:rPr>
              <w:t>4 (не более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</w:p>
          <w:p w14:paraId="80000000">
            <w:pPr>
              <w:rPr>
                <w:rFonts w:ascii="Times New Roman" w:hAnsi="Times New Roman"/>
                <w:i w:val="1"/>
                <w:spacing w:val="-57"/>
                <w:sz w:val="24"/>
              </w:rPr>
            </w:pP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МБ),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либо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ссылка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на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файл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облачном</w:t>
            </w:r>
            <w:r>
              <w:rPr>
                <w:rFonts w:ascii="Times New Roman" w:hAnsi="Times New Roman"/>
                <w:i w:val="1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pacing w:val="-57"/>
                <w:sz w:val="24"/>
              </w:rPr>
              <w:t xml:space="preserve">  </w:t>
            </w:r>
          </w:p>
          <w:p w14:paraId="81000000">
            <w:pPr>
              <w:rPr>
                <w:rFonts w:ascii="Times New Roman" w:hAnsi="Times New Roman"/>
                <w:i w:val="1"/>
                <w:spacing w:val="-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сервисе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(Облако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Mail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>Ru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Яндекс</w:t>
            </w:r>
            <w:r>
              <w:rPr>
                <w:rFonts w:ascii="Times New Roman" w:hAnsi="Times New Roman"/>
                <w:i w:val="1"/>
                <w:sz w:val="24"/>
              </w:rPr>
              <w:t>.Д</w:t>
            </w:r>
            <w:r>
              <w:rPr>
                <w:rFonts w:ascii="Times New Roman" w:hAnsi="Times New Roman"/>
                <w:i w:val="1"/>
                <w:sz w:val="24"/>
              </w:rPr>
              <w:t>иск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Google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  </w:t>
            </w:r>
          </w:p>
          <w:p w14:paraId="82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Диск);</w:t>
            </w:r>
          </w:p>
          <w:p w14:paraId="83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аудиофайл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формате </w:t>
            </w:r>
            <w:r>
              <w:rPr>
                <w:rFonts w:ascii="Times New Roman" w:hAnsi="Times New Roman"/>
                <w:i w:val="1"/>
                <w:sz w:val="24"/>
              </w:rPr>
              <w:t>mp</w:t>
            </w:r>
            <w:r>
              <w:rPr>
                <w:rFonts w:ascii="Times New Roman" w:hAnsi="Times New Roman"/>
                <w:i w:val="1"/>
                <w:sz w:val="24"/>
              </w:rPr>
              <w:t>3</w:t>
            </w:r>
          </w:p>
          <w:p w14:paraId="84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*</w:t>
            </w:r>
            <w:r>
              <w:rPr>
                <w:rFonts w:ascii="Times New Roman" w:hAnsi="Times New Roman"/>
                <w:i w:val="1"/>
                <w:sz w:val="24"/>
              </w:rPr>
              <w:t>для а</w:t>
            </w:r>
            <w:r>
              <w:rPr>
                <w:rFonts w:ascii="Times New Roman" w:hAnsi="Times New Roman"/>
                <w:i w:val="1"/>
                <w:sz w:val="24"/>
              </w:rPr>
              <w:t>уди</w:t>
            </w:r>
            <w:r>
              <w:rPr>
                <w:rFonts w:ascii="Times New Roman" w:hAnsi="Times New Roman"/>
                <w:i w:val="1"/>
                <w:sz w:val="24"/>
              </w:rPr>
              <w:t>о-</w:t>
            </w:r>
            <w:r>
              <w:rPr>
                <w:rFonts w:ascii="Times New Roman" w:hAnsi="Times New Roman"/>
                <w:i w:val="1"/>
                <w:sz w:val="24"/>
              </w:rPr>
              <w:t xml:space="preserve"> и видеофайлов прилагается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текстовая расшифровка </w:t>
            </w:r>
            <w:r>
              <w:rPr>
                <w:rFonts w:ascii="Times New Roman" w:hAnsi="Times New Roman"/>
                <w:i w:val="1"/>
                <w:sz w:val="24"/>
              </w:rPr>
              <w:t>в формате .</w:t>
            </w:r>
            <w:r>
              <w:rPr>
                <w:rFonts w:ascii="Times New Roman" w:hAnsi="Times New Roman"/>
                <w:i w:val="1"/>
                <w:sz w:val="24"/>
              </w:rPr>
              <w:t>doc,</w:t>
            </w:r>
            <w:r>
              <w:rPr>
                <w:rFonts w:ascii="Times New Roman" w:hAnsi="Times New Roman"/>
                <w:i w:val="1"/>
                <w:sz w:val="24"/>
              </w:rPr>
              <w:t>.docx</w:t>
            </w:r>
            <w:r>
              <w:rPr>
                <w:rFonts w:ascii="Times New Roman" w:hAnsi="Times New Roman"/>
                <w:i w:val="1"/>
                <w:sz w:val="24"/>
              </w:rPr>
              <w:t xml:space="preserve"> (по возможности)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86000000">
      <w:pPr>
        <w:sectPr>
          <w:headerReference r:id="rId3" w:type="default"/>
          <w:footerReference r:id="rId4" w:type="default"/>
          <w:pgSz w:h="16850" w:orient="portrait" w:w="11920"/>
          <w:pgMar w:bottom="1440" w:footer="0" w:gutter="0" w:header="722" w:left="1080" w:right="1080" w:top="1440"/>
        </w:sectPr>
      </w:pPr>
    </w:p>
    <w:p w14:paraId="8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88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89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к Положению о X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Всероссийском</w:t>
      </w:r>
      <w:r>
        <w:rPr>
          <w:rFonts w:ascii="Times New Roman" w:hAnsi="Times New Roman"/>
          <w:spacing w:val="-67"/>
          <w:sz w:val="24"/>
        </w:rPr>
        <w:t xml:space="preserve">   </w:t>
      </w:r>
    </w:p>
    <w:p w14:paraId="8A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журналистских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</w:p>
    <w:p w14:paraId="8B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фокусе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семья</w:t>
      </w:r>
      <w:r>
        <w:rPr>
          <w:rFonts w:ascii="Times New Roman" w:hAnsi="Times New Roman"/>
          <w:sz w:val="24"/>
        </w:rPr>
        <w:t>»</w:t>
      </w:r>
    </w:p>
    <w:p w14:paraId="8C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Рекомендации по </w:t>
      </w:r>
      <w:r>
        <w:rPr>
          <w:rFonts w:ascii="Times New Roman" w:hAnsi="Times New Roman"/>
          <w:b w:val="1"/>
          <w:sz w:val="27"/>
        </w:rPr>
        <w:t>оформлению</w:t>
      </w:r>
      <w:r>
        <w:rPr>
          <w:rFonts w:ascii="Times New Roman" w:hAnsi="Times New Roman"/>
          <w:b w:val="1"/>
          <w:spacing w:val="-4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заявки</w:t>
      </w:r>
    </w:p>
    <w:p w14:paraId="8D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на участие</w:t>
      </w:r>
      <w:r>
        <w:rPr>
          <w:rFonts w:ascii="Times New Roman" w:hAnsi="Times New Roman"/>
          <w:b w:val="1"/>
          <w:spacing w:val="-4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в</w:t>
      </w:r>
      <w:r>
        <w:rPr>
          <w:rFonts w:ascii="Times New Roman" w:hAnsi="Times New Roman"/>
          <w:b w:val="1"/>
          <w:spacing w:val="-2"/>
          <w:sz w:val="27"/>
        </w:rPr>
        <w:t xml:space="preserve"> </w:t>
      </w:r>
      <w:r>
        <w:rPr>
          <w:rFonts w:ascii="Times New Roman" w:hAnsi="Times New Roman"/>
          <w:b w:val="1"/>
          <w:spacing w:val="-2"/>
          <w:sz w:val="27"/>
        </w:rPr>
        <w:t xml:space="preserve">конкурсном отборе </w:t>
      </w:r>
      <w:r>
        <w:rPr>
          <w:rFonts w:ascii="Times New Roman" w:hAnsi="Times New Roman"/>
          <w:b w:val="1"/>
          <w:spacing w:val="-4"/>
          <w:sz w:val="27"/>
        </w:rPr>
        <w:t>X</w:t>
      </w:r>
      <w:r>
        <w:rPr>
          <w:rFonts w:ascii="Times New Roman" w:hAnsi="Times New Roman"/>
          <w:b w:val="1"/>
          <w:spacing w:val="-4"/>
          <w:sz w:val="27"/>
        </w:rPr>
        <w:t xml:space="preserve">V </w:t>
      </w:r>
      <w:r>
        <w:rPr>
          <w:rFonts w:ascii="Times New Roman" w:hAnsi="Times New Roman"/>
          <w:b w:val="1"/>
          <w:sz w:val="27"/>
        </w:rPr>
        <w:t>Всероссийско</w:t>
      </w:r>
      <w:r>
        <w:rPr>
          <w:rFonts w:ascii="Times New Roman" w:hAnsi="Times New Roman"/>
          <w:b w:val="1"/>
          <w:sz w:val="27"/>
        </w:rPr>
        <w:t>го</w:t>
      </w:r>
      <w:r>
        <w:rPr>
          <w:rFonts w:ascii="Times New Roman" w:hAnsi="Times New Roman"/>
          <w:b w:val="1"/>
          <w:spacing w:val="-3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конкурс</w:t>
      </w:r>
      <w:r>
        <w:rPr>
          <w:rFonts w:ascii="Times New Roman" w:hAnsi="Times New Roman"/>
          <w:b w:val="1"/>
          <w:sz w:val="27"/>
        </w:rPr>
        <w:t>а</w:t>
      </w:r>
      <w:r>
        <w:rPr>
          <w:rFonts w:ascii="Times New Roman" w:hAnsi="Times New Roman"/>
          <w:b w:val="1"/>
          <w:spacing w:val="-2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журналистских</w:t>
      </w:r>
      <w:r>
        <w:rPr>
          <w:rFonts w:ascii="Times New Roman" w:hAnsi="Times New Roman"/>
          <w:b w:val="1"/>
          <w:spacing w:val="-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работ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«В</w:t>
      </w:r>
      <w:r>
        <w:rPr>
          <w:rFonts w:ascii="Times New Roman" w:hAnsi="Times New Roman"/>
          <w:b w:val="1"/>
          <w:spacing w:val="-2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фокусе</w:t>
      </w:r>
      <w:r>
        <w:rPr>
          <w:rFonts w:ascii="Times New Roman" w:hAnsi="Times New Roman"/>
          <w:b w:val="1"/>
          <w:spacing w:val="-3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–</w:t>
      </w:r>
      <w:r>
        <w:rPr>
          <w:rFonts w:ascii="Times New Roman" w:hAnsi="Times New Roman"/>
          <w:b w:val="1"/>
          <w:sz w:val="27"/>
        </w:rPr>
        <w:t xml:space="preserve"> семья</w:t>
      </w:r>
      <w:r>
        <w:rPr>
          <w:rFonts w:ascii="Times New Roman" w:hAnsi="Times New Roman"/>
          <w:b w:val="1"/>
          <w:sz w:val="27"/>
        </w:rPr>
        <w:t>»</w:t>
      </w:r>
    </w:p>
    <w:p w14:paraId="8E000000">
      <w:pPr>
        <w:widowControl w:val="0"/>
        <w:spacing w:after="0" w:line="240" w:lineRule="auto"/>
        <w:ind w:firstLine="709" w:left="0"/>
        <w:rPr>
          <w:rFonts w:ascii="Times New Roman" w:hAnsi="Times New Roman"/>
          <w:b w:val="1"/>
          <w:sz w:val="26"/>
        </w:rPr>
      </w:pPr>
    </w:p>
    <w:p w14:paraId="8F000000">
      <w:pPr>
        <w:widowControl w:val="0"/>
        <w:numPr>
          <w:ilvl w:val="0"/>
          <w:numId w:val="4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подаются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электронном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виде.</w:t>
      </w:r>
    </w:p>
    <w:p w14:paraId="90000000">
      <w:pPr>
        <w:widowControl w:val="0"/>
        <w:numPr>
          <w:ilvl w:val="0"/>
          <w:numId w:val="4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Пакет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документов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должен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содержать:</w:t>
      </w:r>
    </w:p>
    <w:p w14:paraId="91000000">
      <w:pPr>
        <w:widowControl w:val="0"/>
        <w:numPr>
          <w:ilvl w:val="0"/>
          <w:numId w:val="5"/>
        </w:numPr>
        <w:tabs>
          <w:tab w:leader="none" w:pos="941" w:val="left"/>
          <w:tab w:leader="none" w:pos="5556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надлежащим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образом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заявку</w:t>
      </w:r>
    </w:p>
    <w:p w14:paraId="92000000">
      <w:pPr>
        <w:widowControl w:val="0"/>
        <w:numPr>
          <w:ilvl w:val="0"/>
          <w:numId w:val="6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печатных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публикаций</w:t>
      </w:r>
      <w:r>
        <w:rPr>
          <w:rFonts w:ascii="Times New Roman" w:hAnsi="Times New Roman"/>
          <w:sz w:val="26"/>
        </w:rPr>
        <w:t>:</w:t>
      </w:r>
    </w:p>
    <w:p w14:paraId="93000000">
      <w:pPr>
        <w:widowControl w:val="0"/>
        <w:tabs>
          <w:tab w:leader="none" w:pos="384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Те</w:t>
      </w:r>
      <w:r>
        <w:rPr>
          <w:rFonts w:ascii="Times New Roman" w:hAnsi="Times New Roman"/>
          <w:sz w:val="26"/>
        </w:rPr>
        <w:t>кст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z w:val="26"/>
        </w:rPr>
        <w:t>атьи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Word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шрифт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>Times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New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Roman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кегель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14,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pacing w:val="21"/>
          <w:sz w:val="26"/>
        </w:rPr>
        <w:t xml:space="preserve">одинарный </w:t>
      </w:r>
      <w:r>
        <w:rPr>
          <w:rFonts w:ascii="Times New Roman" w:hAnsi="Times New Roman"/>
          <w:sz w:val="26"/>
        </w:rPr>
        <w:t>межстрочный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интервал;</w:t>
      </w:r>
    </w:p>
    <w:p w14:paraId="94000000">
      <w:pPr>
        <w:widowControl w:val="0"/>
        <w:tabs>
          <w:tab w:leader="none" w:pos="387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Отсканированный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вариант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опубликованного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материала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29"/>
          <w:sz w:val="26"/>
        </w:rPr>
        <w:t xml:space="preserve"> </w:t>
      </w:r>
      <w:r>
        <w:rPr>
          <w:rFonts w:ascii="Times New Roman" w:hAnsi="Times New Roman"/>
          <w:sz w:val="26"/>
        </w:rPr>
        <w:t>PDF,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>где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видно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название</w:t>
      </w:r>
      <w:r>
        <w:rPr>
          <w:rFonts w:ascii="Times New Roman" w:hAnsi="Times New Roman"/>
          <w:spacing w:val="-57"/>
          <w:sz w:val="26"/>
        </w:rPr>
        <w:t xml:space="preserve"> </w:t>
      </w:r>
      <w:r>
        <w:rPr>
          <w:rFonts w:ascii="Times New Roman" w:hAnsi="Times New Roman"/>
          <w:spacing w:val="-57"/>
          <w:sz w:val="26"/>
        </w:rPr>
        <w:t xml:space="preserve">  </w:t>
      </w:r>
      <w:r>
        <w:rPr>
          <w:rFonts w:ascii="Times New Roman" w:hAnsi="Times New Roman"/>
          <w:sz w:val="26"/>
        </w:rPr>
        <w:t>СМИ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и дату.</w:t>
      </w:r>
    </w:p>
    <w:p w14:paraId="95000000">
      <w:pPr>
        <w:widowControl w:val="0"/>
        <w:numPr>
          <w:ilvl w:val="1"/>
          <w:numId w:val="7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</w:t>
      </w:r>
      <w:r>
        <w:rPr>
          <w:rFonts w:ascii="Times New Roman" w:hAnsi="Times New Roman"/>
          <w:b w:val="1"/>
          <w:spacing w:val="-2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Интернет-публикаций</w:t>
      </w:r>
      <w:r>
        <w:rPr>
          <w:rFonts w:ascii="Times New Roman" w:hAnsi="Times New Roman"/>
          <w:sz w:val="26"/>
        </w:rPr>
        <w:t>:</w:t>
      </w:r>
    </w:p>
    <w:p w14:paraId="96000000">
      <w:pPr>
        <w:widowControl w:val="0"/>
        <w:tabs>
          <w:tab w:leader="none" w:pos="382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Те</w:t>
      </w:r>
      <w:r>
        <w:rPr>
          <w:rFonts w:ascii="Times New Roman" w:hAnsi="Times New Roman"/>
          <w:sz w:val="26"/>
        </w:rPr>
        <w:t>кст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z w:val="26"/>
        </w:rPr>
        <w:t>атьи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Word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(шрифт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Times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New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Roman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кегель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14,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межстрочный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интервал</w:t>
      </w:r>
      <w:r>
        <w:rPr>
          <w:rFonts w:ascii="Times New Roman" w:hAnsi="Times New Roman"/>
          <w:sz w:val="26"/>
        </w:rPr>
        <w:t xml:space="preserve"> 1,0)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обязательной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активной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ссылкой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нтернет-ресурс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разместивший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материал;</w:t>
      </w:r>
    </w:p>
    <w:p w14:paraId="97000000">
      <w:pPr>
        <w:widowControl w:val="0"/>
        <w:numPr>
          <w:ilvl w:val="1"/>
          <w:numId w:val="7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телевизионных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материалов</w:t>
      </w:r>
      <w:r>
        <w:rPr>
          <w:rFonts w:ascii="Times New Roman" w:hAnsi="Times New Roman"/>
          <w:sz w:val="26"/>
        </w:rPr>
        <w:t>:</w:t>
      </w:r>
    </w:p>
    <w:p w14:paraId="98000000">
      <w:pPr>
        <w:widowControl w:val="0"/>
        <w:tabs>
          <w:tab w:leader="none" w:pos="375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Видеофайл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более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Мб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avi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mp4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57"/>
          <w:sz w:val="26"/>
        </w:rPr>
        <w:t xml:space="preserve"> </w:t>
      </w:r>
      <w:r>
        <w:rPr>
          <w:rFonts w:ascii="Times New Roman" w:hAnsi="Times New Roman"/>
          <w:sz w:val="26"/>
        </w:rPr>
        <w:t>или ссылка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файл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облачном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сервисе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(Облако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Mail.Ru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Яндекс</w:t>
      </w:r>
      <w:r>
        <w:rPr>
          <w:rFonts w:ascii="Times New Roman" w:hAnsi="Times New Roman"/>
          <w:sz w:val="26"/>
        </w:rPr>
        <w:t>.Д</w:t>
      </w:r>
      <w:r>
        <w:rPr>
          <w:rFonts w:ascii="Times New Roman" w:hAnsi="Times New Roman"/>
          <w:sz w:val="26"/>
        </w:rPr>
        <w:t>иск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Google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Диск);</w:t>
      </w:r>
    </w:p>
    <w:p w14:paraId="99000000">
      <w:pPr>
        <w:widowControl w:val="0"/>
        <w:tabs>
          <w:tab w:leader="none" w:pos="360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 </w:t>
      </w:r>
      <w:r>
        <w:rPr>
          <w:rFonts w:ascii="Times New Roman" w:hAnsi="Times New Roman"/>
          <w:sz w:val="26"/>
        </w:rPr>
        <w:t>Отсканированная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эфирная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справка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выходе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сюжета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PDF;</w:t>
      </w:r>
    </w:p>
    <w:p w14:paraId="9A000000">
      <w:pPr>
        <w:widowControl w:val="0"/>
        <w:tabs>
          <w:tab w:leader="none" w:pos="360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 </w:t>
      </w:r>
      <w:r>
        <w:rPr>
          <w:rFonts w:ascii="Times New Roman" w:hAnsi="Times New Roman"/>
          <w:sz w:val="26"/>
        </w:rPr>
        <w:t>Текстовая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расшифровка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сюжета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Word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(при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возможности);</w:t>
      </w:r>
    </w:p>
    <w:p w14:paraId="9B000000">
      <w:pPr>
        <w:widowControl w:val="0"/>
        <w:numPr>
          <w:ilvl w:val="1"/>
          <w:numId w:val="7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</w:t>
      </w:r>
      <w:r>
        <w:rPr>
          <w:rFonts w:ascii="Times New Roman" w:hAnsi="Times New Roman"/>
          <w:b w:val="1"/>
          <w:spacing w:val="-2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материалов,</w:t>
      </w:r>
      <w:r>
        <w:rPr>
          <w:rFonts w:ascii="Times New Roman" w:hAnsi="Times New Roman"/>
          <w:b w:val="1"/>
          <w:spacing w:val="-2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вышедших</w:t>
      </w:r>
      <w:r>
        <w:rPr>
          <w:rFonts w:ascii="Times New Roman" w:hAnsi="Times New Roman"/>
          <w:b w:val="1"/>
          <w:spacing w:val="-2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в</w:t>
      </w:r>
      <w:r>
        <w:rPr>
          <w:rFonts w:ascii="Times New Roman" w:hAnsi="Times New Roman"/>
          <w:b w:val="1"/>
          <w:spacing w:val="-3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радиоэфире</w:t>
      </w:r>
      <w:r>
        <w:rPr>
          <w:rFonts w:ascii="Times New Roman" w:hAnsi="Times New Roman"/>
          <w:b w:val="1"/>
          <w:sz w:val="26"/>
        </w:rPr>
        <w:t>, и подкастов</w:t>
      </w:r>
      <w:r>
        <w:rPr>
          <w:rFonts w:ascii="Times New Roman" w:hAnsi="Times New Roman"/>
          <w:sz w:val="26"/>
        </w:rPr>
        <w:t>:</w:t>
      </w:r>
    </w:p>
    <w:p w14:paraId="9C000000">
      <w:pPr>
        <w:widowControl w:val="0"/>
        <w:tabs>
          <w:tab w:leader="none" w:pos="360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Аудиофайл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mp3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ссылка;</w:t>
      </w:r>
    </w:p>
    <w:p w14:paraId="9D000000">
      <w:pPr>
        <w:widowControl w:val="0"/>
        <w:tabs>
          <w:tab w:leader="none" w:pos="375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Отсканированная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эфирная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справка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выходе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сюжета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PDF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(радио),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либо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скриншот</w:t>
      </w:r>
      <w:r>
        <w:rPr>
          <w:rFonts w:ascii="Times New Roman" w:hAnsi="Times New Roman"/>
          <w:spacing w:val="-57"/>
          <w:sz w:val="26"/>
        </w:rPr>
        <w:t xml:space="preserve"> </w:t>
      </w:r>
      <w:r>
        <w:rPr>
          <w:rFonts w:ascii="Times New Roman" w:hAnsi="Times New Roman"/>
          <w:sz w:val="26"/>
        </w:rPr>
        <w:t>экрана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(подкасты);</w:t>
      </w:r>
    </w:p>
    <w:p w14:paraId="9E000000">
      <w:pPr>
        <w:widowControl w:val="0"/>
        <w:numPr>
          <w:ilvl w:val="0"/>
          <w:numId w:val="7"/>
        </w:numPr>
        <w:tabs>
          <w:tab w:leader="none" w:pos="360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Текстовая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расшифровка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сюжета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формате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Word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(при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возможности).</w:t>
      </w:r>
    </w:p>
    <w:p w14:paraId="9F000000">
      <w:pPr>
        <w:widowControl w:val="0"/>
        <w:numPr>
          <w:ilvl w:val="0"/>
          <w:numId w:val="4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названиях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перечисленных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документов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должны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быть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указаны: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фамилия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имя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автора,</w:t>
      </w:r>
      <w:r>
        <w:rPr>
          <w:rFonts w:ascii="Times New Roman" w:hAnsi="Times New Roman"/>
          <w:spacing w:val="-57"/>
          <w:sz w:val="26"/>
        </w:rPr>
        <w:t xml:space="preserve"> </w:t>
      </w:r>
      <w:r>
        <w:rPr>
          <w:rFonts w:ascii="Times New Roman" w:hAnsi="Times New Roman"/>
          <w:sz w:val="26"/>
        </w:rPr>
        <w:t>название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материала.</w:t>
      </w:r>
    </w:p>
    <w:p w14:paraId="A0000000">
      <w:pPr>
        <w:widowControl w:val="0"/>
        <w:numPr>
          <w:ilvl w:val="0"/>
          <w:numId w:val="4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Указанные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документы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должны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быть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собраны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одну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папку,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которую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необходимо</w:t>
      </w:r>
      <w:r>
        <w:rPr>
          <w:rFonts w:ascii="Times New Roman" w:hAnsi="Times New Roman"/>
          <w:spacing w:val="-57"/>
          <w:sz w:val="26"/>
        </w:rPr>
        <w:t xml:space="preserve"> </w:t>
      </w:r>
      <w:r>
        <w:rPr>
          <w:rFonts w:ascii="Times New Roman" w:hAnsi="Times New Roman"/>
          <w:sz w:val="26"/>
        </w:rPr>
        <w:t>озаглавить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по схеме:</w:t>
      </w:r>
    </w:p>
    <w:p w14:paraId="A1000000">
      <w:pPr>
        <w:widowControl w:val="0"/>
        <w:spacing w:after="0" w:line="240" w:lineRule="auto"/>
        <w:ind w:firstLine="709" w:left="0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Субъект Российской Федерации</w:t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sz w:val="26"/>
        </w:rPr>
        <w:t xml:space="preserve">Орган исполнительной власти, рекомендующий работу, </w:t>
      </w:r>
      <w:r>
        <w:rPr>
          <w:rFonts w:ascii="Times New Roman" w:hAnsi="Times New Roman"/>
          <w:i w:val="1"/>
          <w:sz w:val="26"/>
        </w:rPr>
        <w:t>ф</w:t>
      </w:r>
      <w:r>
        <w:rPr>
          <w:rFonts w:ascii="Times New Roman" w:hAnsi="Times New Roman"/>
          <w:i w:val="1"/>
          <w:sz w:val="26"/>
        </w:rPr>
        <w:t>амилия</w:t>
      </w:r>
      <w:r>
        <w:rPr>
          <w:rFonts w:ascii="Times New Roman" w:hAnsi="Times New Roman"/>
          <w:i w:val="1"/>
          <w:spacing w:val="-4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имя</w:t>
      </w:r>
      <w:r>
        <w:rPr>
          <w:rFonts w:ascii="Times New Roman" w:hAnsi="Times New Roman"/>
          <w:i w:val="1"/>
          <w:spacing w:val="-2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автора</w:t>
      </w:r>
      <w:r>
        <w:rPr>
          <w:rFonts w:ascii="Times New Roman" w:hAnsi="Times New Roman"/>
          <w:i w:val="1"/>
          <w:sz w:val="26"/>
        </w:rPr>
        <w:t>,</w:t>
      </w:r>
      <w:r>
        <w:rPr>
          <w:rFonts w:ascii="Times New Roman" w:hAnsi="Times New Roman"/>
          <w:i w:val="1"/>
          <w:spacing w:val="-3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название</w:t>
      </w:r>
      <w:r>
        <w:rPr>
          <w:rFonts w:ascii="Times New Roman" w:hAnsi="Times New Roman"/>
          <w:i w:val="1"/>
          <w:spacing w:val="-2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материала</w:t>
      </w:r>
      <w:r>
        <w:rPr>
          <w:rFonts w:ascii="Times New Roman" w:hAnsi="Times New Roman"/>
          <w:i w:val="1"/>
          <w:spacing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(через</w:t>
      </w:r>
      <w:r>
        <w:rPr>
          <w:rFonts w:ascii="Times New Roman" w:hAnsi="Times New Roman"/>
          <w:i w:val="1"/>
          <w:spacing w:val="-3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пробел)</w:t>
      </w:r>
    </w:p>
    <w:p w14:paraId="A2000000">
      <w:pPr>
        <w:widowControl w:val="0"/>
        <w:spacing w:after="0" w:line="240" w:lineRule="auto"/>
        <w:ind w:firstLine="709" w:left="0"/>
        <w:rPr>
          <w:rFonts w:ascii="Times New Roman" w:hAnsi="Times New Roman"/>
          <w:i w:val="1"/>
          <w:sz w:val="26"/>
        </w:rPr>
      </w:pPr>
    </w:p>
    <w:p w14:paraId="A3000000">
      <w:pPr>
        <w:widowControl w:val="0"/>
        <w:spacing w:after="0" w:line="240" w:lineRule="auto"/>
        <w:ind w:firstLine="709" w:left="0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z w:val="26"/>
        </w:rPr>
        <w:t>ОБРАЗЕЦ: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i w:val="1"/>
          <w:spacing w:val="-3"/>
          <w:sz w:val="26"/>
        </w:rPr>
        <w:t>Ивановская область_</w:t>
      </w:r>
      <w:r>
        <w:rPr>
          <w:rFonts w:ascii="Times New Roman" w:hAnsi="Times New Roman"/>
          <w:i w:val="1"/>
          <w:spacing w:val="-3"/>
          <w:sz w:val="26"/>
        </w:rPr>
        <w:t xml:space="preserve"> Департамент социальной защиты Ивановской области_ </w:t>
      </w:r>
      <w:r>
        <w:rPr>
          <w:rFonts w:ascii="Times New Roman" w:hAnsi="Times New Roman"/>
          <w:i w:val="1"/>
          <w:sz w:val="26"/>
        </w:rPr>
        <w:t>Иванова Мария _</w:t>
      </w:r>
      <w:r>
        <w:rPr>
          <w:rFonts w:ascii="Times New Roman" w:hAnsi="Times New Roman"/>
          <w:i w:val="1"/>
          <w:sz w:val="26"/>
        </w:rPr>
        <w:t>Чужих</w:t>
      </w:r>
      <w:r>
        <w:rPr>
          <w:rFonts w:ascii="Times New Roman" w:hAnsi="Times New Roman"/>
          <w:i w:val="1"/>
          <w:spacing w:val="-3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детей</w:t>
      </w:r>
      <w:r>
        <w:rPr>
          <w:rFonts w:ascii="Times New Roman" w:hAnsi="Times New Roman"/>
          <w:i w:val="1"/>
          <w:spacing w:val="-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не</w:t>
      </w:r>
      <w:r>
        <w:rPr>
          <w:rFonts w:ascii="Times New Roman" w:hAnsi="Times New Roman"/>
          <w:i w:val="1"/>
          <w:spacing w:val="-3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бывает</w:t>
      </w:r>
    </w:p>
    <w:p w14:paraId="A4000000">
      <w:pPr>
        <w:widowControl w:val="0"/>
        <w:spacing w:after="0" w:line="240" w:lineRule="auto"/>
        <w:ind w:firstLine="709" w:left="0"/>
        <w:rPr>
          <w:rFonts w:ascii="Times New Roman" w:hAnsi="Times New Roman"/>
          <w:i w:val="1"/>
          <w:sz w:val="26"/>
        </w:rPr>
      </w:pPr>
    </w:p>
    <w:p w14:paraId="A5000000">
      <w:pPr>
        <w:widowControl w:val="0"/>
        <w:numPr>
          <w:ilvl w:val="0"/>
          <w:numId w:val="4"/>
        </w:numPr>
        <w:tabs>
          <w:tab w:leader="none" w:pos="941" w:val="left"/>
        </w:tabs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пересылки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по электронной почте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сформированную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озаглавленную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указанным</w:t>
      </w:r>
      <w:r>
        <w:rPr>
          <w:rFonts w:ascii="Times New Roman" w:hAnsi="Times New Roman"/>
          <w:spacing w:val="-57"/>
          <w:sz w:val="26"/>
        </w:rPr>
        <w:t xml:space="preserve"> </w:t>
      </w:r>
      <w:r>
        <w:rPr>
          <w:rFonts w:ascii="Times New Roman" w:hAnsi="Times New Roman"/>
          <w:sz w:val="26"/>
        </w:rPr>
        <w:t>образом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папку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необходимо сжать, создав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архив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ZIP </w:t>
      </w:r>
    </w:p>
    <w:p w14:paraId="A6000000">
      <w:pPr>
        <w:sectPr>
          <w:headerReference r:id="rId9" w:type="default"/>
          <w:footerReference r:id="rId10" w:type="default"/>
          <w:pgSz w:h="16850" w:orient="portrait" w:w="11920"/>
          <w:pgMar w:bottom="1134" w:footer="0" w:gutter="0" w:header="722" w:left="1701" w:right="850" w:top="1134"/>
        </w:sectPr>
      </w:pPr>
    </w:p>
    <w:p w14:paraId="A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p w14:paraId="A8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к Положению о X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Всероссийском</w:t>
      </w:r>
      <w:r>
        <w:rPr>
          <w:rFonts w:ascii="Times New Roman" w:hAnsi="Times New Roman"/>
          <w:spacing w:val="-67"/>
          <w:sz w:val="24"/>
        </w:rPr>
        <w:t xml:space="preserve">   </w:t>
      </w:r>
    </w:p>
    <w:p w14:paraId="A9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журналистских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</w:p>
    <w:p w14:paraId="AA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фокусе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семья</w:t>
      </w:r>
      <w:r>
        <w:rPr>
          <w:rFonts w:ascii="Times New Roman" w:hAnsi="Times New Roman"/>
          <w:sz w:val="24"/>
        </w:rPr>
        <w:t>»</w:t>
      </w:r>
    </w:p>
    <w:p w14:paraId="AB000000">
      <w:pPr>
        <w:widowControl w:val="0"/>
        <w:spacing w:after="0" w:before="5" w:line="240" w:lineRule="auto"/>
        <w:ind/>
        <w:jc w:val="right"/>
        <w:rPr>
          <w:rFonts w:ascii="Times New Roman" w:hAnsi="Times New Roman"/>
          <w:sz w:val="28"/>
        </w:rPr>
      </w:pPr>
    </w:p>
    <w:p w14:paraId="AC000000">
      <w:pPr>
        <w:widowControl w:val="0"/>
        <w:spacing w:after="0"/>
        <w:ind w:right="218"/>
        <w:jc w:val="right"/>
        <w:rPr>
          <w:rFonts w:ascii="Times New Roman" w:hAnsi="Times New Roman"/>
          <w:spacing w:val="-57"/>
          <w:sz w:val="28"/>
        </w:rPr>
      </w:pPr>
      <w:r>
        <w:rPr>
          <w:rFonts w:ascii="Times New Roman" w:hAnsi="Times New Roman"/>
          <w:sz w:val="28"/>
        </w:rPr>
        <w:t>Председателю правления</w:t>
      </w:r>
      <w:r>
        <w:rPr>
          <w:rFonts w:ascii="Times New Roman" w:hAnsi="Times New Roman"/>
          <w:spacing w:val="-57"/>
          <w:sz w:val="28"/>
        </w:rPr>
        <w:t xml:space="preserve"> </w:t>
      </w:r>
      <w:r>
        <w:rPr>
          <w:rFonts w:ascii="Times New Roman" w:hAnsi="Times New Roman"/>
          <w:spacing w:val="-57"/>
          <w:sz w:val="28"/>
        </w:rPr>
        <w:t xml:space="preserve"> </w:t>
      </w:r>
    </w:p>
    <w:p w14:paraId="AD000000">
      <w:pPr>
        <w:widowControl w:val="0"/>
        <w:spacing w:after="0"/>
        <w:ind w:right="21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Фонда поддержки детей, </w:t>
      </w:r>
    </w:p>
    <w:p w14:paraId="AE000000">
      <w:pPr>
        <w:widowControl w:val="0"/>
        <w:spacing w:after="0"/>
        <w:ind w:right="21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находящихся</w:t>
      </w:r>
      <w:r>
        <w:rPr>
          <w:rFonts w:ascii="Times New Roman" w:hAnsi="Times New Roman"/>
          <w:spacing w:val="-5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жизненной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</w:t>
      </w:r>
      <w:r>
        <w:rPr>
          <w:rFonts w:ascii="Times New Roman" w:hAnsi="Times New Roman"/>
          <w:sz w:val="28"/>
        </w:rPr>
        <w:t>,</w:t>
      </w:r>
    </w:p>
    <w:p w14:paraId="AF000000">
      <w:pPr>
        <w:widowControl w:val="0"/>
        <w:tabs>
          <w:tab w:leader="none" w:pos="9956" w:val="left"/>
        </w:tabs>
        <w:spacing w:after="0" w:before="1"/>
        <w:ind w:right="221"/>
        <w:jc w:val="right"/>
        <w:rPr>
          <w:rFonts w:ascii="Times New Roman" w:hAnsi="Times New Roman"/>
          <w:spacing w:val="-57"/>
          <w:sz w:val="28"/>
        </w:rPr>
      </w:pPr>
      <w:r>
        <w:rPr>
          <w:rFonts w:ascii="Times New Roman" w:hAnsi="Times New Roman"/>
          <w:sz w:val="28"/>
        </w:rPr>
        <w:t>М.В. Гордеевой</w:t>
      </w:r>
      <w:r>
        <w:rPr>
          <w:rFonts w:ascii="Times New Roman" w:hAnsi="Times New Roman"/>
          <w:spacing w:val="-57"/>
          <w:sz w:val="28"/>
        </w:rPr>
        <w:t xml:space="preserve"> </w:t>
      </w:r>
      <w:r>
        <w:rPr>
          <w:rFonts w:ascii="Times New Roman" w:hAnsi="Times New Roman"/>
          <w:spacing w:val="-57"/>
          <w:sz w:val="28"/>
        </w:rPr>
        <w:t xml:space="preserve"> </w:t>
      </w:r>
    </w:p>
    <w:p w14:paraId="B0000000">
      <w:pPr>
        <w:widowControl w:val="0"/>
        <w:tabs>
          <w:tab w:leader="none" w:pos="9956" w:val="left"/>
        </w:tabs>
        <w:spacing w:after="0" w:before="1"/>
        <w:ind w:right="22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             </w:t>
      </w:r>
      <w:r>
        <w:rPr>
          <w:rFonts w:ascii="Times New Roman" w:hAnsi="Times New Roman"/>
          <w:sz w:val="27"/>
        </w:rPr>
        <w:t xml:space="preserve">            </w:t>
      </w:r>
      <w:r>
        <w:rPr>
          <w:rFonts w:ascii="Times New Roman" w:hAnsi="Times New Roman"/>
          <w:sz w:val="27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4648835</wp:posOffset>
                </wp:positionH>
                <wp:positionV relativeFrom="paragraph">
                  <wp:posOffset>232409</wp:posOffset>
                </wp:positionV>
                <wp:extent cx="2439035" cy="1270"/>
                <wp:wrapTopAndBottom distB="0" distT="0"/>
                <wp:docPr hidden="false"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fmla="+- 0 7321 7321" name="T0"/>
                            <a:gd fmla="*/ T0 w 3841" name="T1"/>
                            <a:gd fmla="+- 0 11162 7321" name="T2"/>
                            <a:gd fmla="*/ T2 w 3841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7"/>
        </w:rPr>
        <w:t>от</w:t>
      </w:r>
    </w:p>
    <w:p w14:paraId="B1000000">
      <w:pPr>
        <w:widowControl w:val="0"/>
        <w:spacing w:after="0" w:line="247" w:lineRule="exact"/>
        <w:ind w:right="901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(Ф.И.О.</w:t>
      </w:r>
      <w:r>
        <w:rPr>
          <w:rFonts w:ascii="Times New Roman" w:hAnsi="Times New Roman"/>
          <w:sz w:val="27"/>
        </w:rPr>
        <w:t xml:space="preserve"> автора работы</w:t>
      </w:r>
      <w:r>
        <w:rPr>
          <w:rFonts w:ascii="Times New Roman" w:hAnsi="Times New Roman"/>
          <w:sz w:val="27"/>
        </w:rPr>
        <w:t>)</w:t>
      </w:r>
    </w:p>
    <w:p w14:paraId="B2000000">
      <w:pPr>
        <w:widowControl w:val="0"/>
        <w:spacing w:after="0" w:before="90" w:line="240" w:lineRule="auto"/>
        <w:ind w:right="85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Согласие</w:t>
      </w:r>
    </w:p>
    <w:p w14:paraId="B3000000">
      <w:pPr>
        <w:widowControl w:val="0"/>
        <w:spacing w:after="0" w:before="41" w:line="240" w:lineRule="auto"/>
        <w:ind w:right="85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обработку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персональных данных</w:t>
      </w:r>
    </w:p>
    <w:p w14:paraId="B4000000">
      <w:pPr>
        <w:widowControl w:val="0"/>
        <w:spacing w:after="0" w:before="3" w:line="240" w:lineRule="auto"/>
        <w:ind/>
        <w:rPr>
          <w:rFonts w:ascii="Times New Roman" w:hAnsi="Times New Roman"/>
          <w:sz w:val="27"/>
        </w:rPr>
      </w:pPr>
    </w:p>
    <w:p w14:paraId="B5000000">
      <w:pPr>
        <w:widowControl w:val="0"/>
        <w:tabs>
          <w:tab w:leader="none" w:pos="9642" w:val="left"/>
        </w:tabs>
        <w:spacing w:after="0" w:line="240" w:lineRule="auto"/>
        <w:ind w:right="85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Я,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>,</w:t>
      </w:r>
    </w:p>
    <w:p w14:paraId="B6000000">
      <w:pPr>
        <w:widowControl w:val="0"/>
        <w:spacing w:after="0" w:before="41" w:line="240" w:lineRule="auto"/>
        <w:ind w:right="85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(фамилия,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имя,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отчество</w:t>
      </w:r>
      <w:r>
        <w:rPr>
          <w:rFonts w:ascii="Times New Roman" w:hAnsi="Times New Roman"/>
          <w:sz w:val="27"/>
        </w:rPr>
        <w:t xml:space="preserve"> полностью</w:t>
      </w:r>
      <w:r>
        <w:rPr>
          <w:rFonts w:ascii="Times New Roman" w:hAnsi="Times New Roman"/>
          <w:sz w:val="27"/>
        </w:rPr>
        <w:t>)</w:t>
      </w:r>
    </w:p>
    <w:p w14:paraId="B7000000">
      <w:pPr>
        <w:widowControl w:val="0"/>
        <w:tabs>
          <w:tab w:leader="none" w:pos="3057" w:val="left"/>
          <w:tab w:leader="none" w:pos="4991" w:val="left"/>
          <w:tab w:leader="none" w:pos="7728" w:val="left"/>
          <w:tab w:leader="none" w:pos="9994" w:val="left"/>
        </w:tabs>
        <w:spacing w:after="0" w:before="41"/>
        <w:ind w:right="216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</w:t>
      </w:r>
      <w:r>
        <w:rPr>
          <w:rFonts w:ascii="Times New Roman" w:hAnsi="Times New Roman"/>
          <w:sz w:val="27"/>
        </w:rPr>
        <w:t>роживающий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ая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адресу: 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z w:val="27"/>
          <w:u w:val="single"/>
        </w:rPr>
        <w:t xml:space="preserve"> 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 xml:space="preserve"> паспорт</w:t>
      </w:r>
      <w:r>
        <w:rPr>
          <w:rFonts w:ascii="Times New Roman" w:hAnsi="Times New Roman"/>
          <w:spacing w:val="36"/>
          <w:sz w:val="27"/>
        </w:rPr>
        <w:t xml:space="preserve"> </w:t>
      </w:r>
      <w:r>
        <w:rPr>
          <w:rFonts w:ascii="Times New Roman" w:hAnsi="Times New Roman"/>
          <w:sz w:val="27"/>
        </w:rPr>
        <w:t>серия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>№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>_</w:t>
      </w:r>
      <w:r>
        <w:rPr>
          <w:rFonts w:ascii="Times New Roman" w:hAnsi="Times New Roman"/>
          <w:spacing w:val="37"/>
          <w:sz w:val="27"/>
        </w:rPr>
        <w:t xml:space="preserve"> </w:t>
      </w:r>
      <w:r>
        <w:rPr>
          <w:rFonts w:ascii="Times New Roman" w:hAnsi="Times New Roman"/>
          <w:sz w:val="27"/>
        </w:rPr>
        <w:t>выдан</w:t>
      </w:r>
      <w:r>
        <w:rPr>
          <w:rFonts w:ascii="Times New Roman" w:hAnsi="Times New Roman"/>
          <w:spacing w:val="38"/>
          <w:sz w:val="27"/>
        </w:rPr>
        <w:t xml:space="preserve"> </w:t>
      </w:r>
      <w:r>
        <w:rPr>
          <w:rFonts w:ascii="Times New Roman" w:hAnsi="Times New Roman"/>
          <w:sz w:val="27"/>
        </w:rPr>
        <w:t>"</w:t>
      </w:r>
      <w:r>
        <w:rPr>
          <w:rFonts w:ascii="Times New Roman" w:hAnsi="Times New Roman"/>
          <w:sz w:val="27"/>
          <w:u w:val="single"/>
        </w:rPr>
        <w:t xml:space="preserve">  </w:t>
      </w:r>
      <w:r>
        <w:rPr>
          <w:rFonts w:ascii="Times New Roman" w:hAnsi="Times New Roman"/>
          <w:spacing w:val="59"/>
          <w:sz w:val="27"/>
          <w:u w:val="single"/>
        </w:rPr>
        <w:t xml:space="preserve"> </w:t>
      </w:r>
      <w:r>
        <w:rPr>
          <w:rFonts w:ascii="Times New Roman" w:hAnsi="Times New Roman"/>
          <w:sz w:val="27"/>
        </w:rPr>
        <w:t>"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>г.</w:t>
      </w:r>
      <w:r>
        <w:rPr>
          <w:rFonts w:ascii="Times New Roman" w:hAnsi="Times New Roman"/>
          <w:spacing w:val="31"/>
          <w:sz w:val="27"/>
        </w:rPr>
        <w:t xml:space="preserve"> </w:t>
      </w:r>
      <w:r>
        <w:rPr>
          <w:rFonts w:ascii="Times New Roman" w:hAnsi="Times New Roman"/>
          <w:sz w:val="27"/>
        </w:rPr>
        <w:t>даю</w:t>
      </w:r>
      <w:r>
        <w:rPr>
          <w:rFonts w:ascii="Times New Roman" w:hAnsi="Times New Roman"/>
          <w:spacing w:val="36"/>
          <w:sz w:val="27"/>
        </w:rPr>
        <w:t xml:space="preserve"> </w:t>
      </w:r>
      <w:r>
        <w:rPr>
          <w:rFonts w:ascii="Times New Roman" w:hAnsi="Times New Roman"/>
          <w:sz w:val="27"/>
        </w:rPr>
        <w:t>согласие Фонду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поддержки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детей,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находящихся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трудной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жизненной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ситуации,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обработку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информации, составляющей мои персональные данные (данные паспорта, адреса проживания,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реквизитов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документа,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прочие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сведения)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целях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организации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участия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конкурсе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журналистских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работ.</w:t>
      </w:r>
    </w:p>
    <w:p w14:paraId="B8000000">
      <w:pPr>
        <w:widowControl w:val="0"/>
        <w:spacing w:after="0" w:before="2"/>
        <w:ind w:right="21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Настоящее согласие предоставляется на осуществление любых действий в отношении моих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персональных данных, которые необходимы или желаемы для достижения указанной выше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цели,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включая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(без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ограничения)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сбор,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систематизацию,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накопление,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хранение,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уточнение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(обновление,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изменение),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использование,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распространение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(в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том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числе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передачу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третьим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лицам - в соответствии с действующим законодательством), обезличивание, блокирование, 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также осуществление любых иных действий с персональными данными, предусмотренных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Федеральным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законом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РФ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от</w:t>
      </w:r>
      <w:r>
        <w:rPr>
          <w:rFonts w:ascii="Times New Roman" w:hAnsi="Times New Roman"/>
          <w:sz w:val="27"/>
        </w:rPr>
        <w:t xml:space="preserve"> 27.07.2006 г.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№152-ФЗ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"О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персональных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данных".</w:t>
      </w:r>
    </w:p>
    <w:p w14:paraId="B9000000">
      <w:pPr>
        <w:widowControl w:val="0"/>
        <w:spacing w:after="0"/>
        <w:ind w:right="21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Фонд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поддержки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детей,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находящихся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трудной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жизненной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ситуации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гарантирует,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что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обработка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персональных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данных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осуществляется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соответствии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действующим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законодательством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Российской Федерации.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Я проинформирова</w:t>
      </w:r>
      <w:r>
        <w:rPr>
          <w:rFonts w:ascii="Times New Roman" w:hAnsi="Times New Roman"/>
          <w:sz w:val="27"/>
        </w:rPr>
        <w:t>н(</w:t>
      </w:r>
      <w:r>
        <w:rPr>
          <w:rFonts w:ascii="Times New Roman" w:hAnsi="Times New Roman"/>
          <w:sz w:val="27"/>
        </w:rPr>
        <w:t>а), что персональные данные обрабатываются неавтоматизированным 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автоматизированным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способами обработки.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Согласие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действует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течение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лет.</w:t>
      </w:r>
    </w:p>
    <w:p w14:paraId="BA000000">
      <w:pPr>
        <w:widowControl w:val="0"/>
        <w:spacing w:after="0" w:before="40"/>
        <w:ind w:right="223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Я подтверждаю, что, давая согласие на обработку персональных данных, я действую своей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волей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и в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своих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интересах.</w:t>
      </w:r>
    </w:p>
    <w:p w14:paraId="BB000000">
      <w:pPr>
        <w:widowControl w:val="0"/>
        <w:spacing w:after="0" w:before="10" w:line="240" w:lineRule="auto"/>
        <w:ind/>
        <w:rPr>
          <w:rFonts w:ascii="Times New Roman" w:hAnsi="Times New Roman"/>
          <w:sz w:val="27"/>
        </w:rPr>
      </w:pPr>
    </w:p>
    <w:p w14:paraId="BC000000">
      <w:pPr>
        <w:widowControl w:val="0"/>
        <w:tabs>
          <w:tab w:leader="none" w:pos="2615" w:val="left"/>
          <w:tab w:leader="none" w:pos="5803" w:val="left"/>
          <w:tab w:leader="none" w:pos="10045" w:val="left"/>
        </w:tabs>
        <w:spacing w:after="0" w:before="9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Дата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Подпись</w:t>
      </w:r>
      <w:r>
        <w:rPr>
          <w:rFonts w:ascii="Times New Roman" w:hAnsi="Times New Roman"/>
          <w:sz w:val="27"/>
        </w:rPr>
        <w:t>______________________</w:t>
      </w:r>
    </w:p>
    <w:p w14:paraId="BD000000">
      <w:pPr>
        <w:sectPr>
          <w:headerReference r:id="rId15" w:type="default"/>
          <w:footerReference r:id="rId16" w:type="default"/>
          <w:pgSz w:h="16850" w:orient="portrait" w:w="11920"/>
          <w:pgMar w:bottom="280" w:footer="0" w:gutter="0" w:header="722" w:left="1220" w:right="460" w:top="1140"/>
        </w:sectPr>
      </w:pPr>
    </w:p>
    <w:p w14:paraId="BE000000">
      <w:pPr>
        <w:widowControl w:val="0"/>
        <w:spacing w:after="0" w:before="1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type w:val="continuous"/>
      <w:pgSz w:h="16850" w:orient="portrait" w:w="11920"/>
      <w:pgMar w:bottom="280" w:footer="720" w:gutter="0" w:header="720" w:left="1220" w:right="460" w:top="16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2"/>
      <w:ind/>
      <w:jc w:val="right"/>
    </w:pPr>
  </w:p>
  <w:p w14:paraId="0D000000">
    <w:pPr>
      <w:pStyle w:val="Style_2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2"/>
    </w:pP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2"/>
    </w:pPr>
  </w:p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2"/>
      <w:ind/>
      <w:jc w:val="right"/>
    </w:pPr>
  </w:p>
  <w:p w14:paraId="14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right"/>
    </w:pPr>
  </w:p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BF000000">
      <w:pPr>
        <w:spacing w:after="0" w:line="360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Пункт 1 Плана мероприятий по реализации в 2021-2025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</w:t>
      </w:r>
      <w:r>
        <w:rPr>
          <w:rFonts w:ascii="Times New Roman" w:hAnsi="Times New Roman"/>
          <w:sz w:val="16"/>
        </w:rPr>
        <w:t>от 16 сентября 2021 г. № 2580-р</w:t>
      </w:r>
      <w:r>
        <w:rPr>
          <w:rFonts w:ascii="Times New Roman" w:hAnsi="Times New Roman"/>
          <w:sz w:val="16"/>
        </w:rPr>
        <w:t>.</w:t>
      </w:r>
    </w:p>
    <w:p w14:paraId="C0000000">
      <w:pPr>
        <w:pStyle w:val="Style_18"/>
      </w:pPr>
    </w:p>
  </w:footnote>
  <w:footnote w:id="2">
    <w:p w14:paraId="C1000000">
      <w:pPr>
        <w:pStyle w:val="Style_18"/>
      </w:pPr>
      <w:r>
        <w:rPr>
          <w:vertAlign w:val="superscript"/>
        </w:rPr>
        <w:footnoteRef/>
      </w:r>
      <w:r>
        <w:t xml:space="preserve"> Статус открывает возможности для </w:t>
      </w:r>
      <w:r>
        <w:t>продви</w:t>
      </w:r>
      <w:r>
        <w:t xml:space="preserve">жения традиционных семейных ценностей, ценностей материнства, отцовства и детства </w:t>
      </w:r>
      <w:r>
        <w:t xml:space="preserve">посредством </w:t>
      </w:r>
      <w:r>
        <w:t>участия в общественно знач</w:t>
      </w:r>
      <w:r>
        <w:t>имых мероприятиях</w:t>
      </w:r>
      <w: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rPr>
        <w:rFonts w:ascii="Times New Roman" w:hAnsi="Times New Roman"/>
        <w:b w:val="1"/>
        <w:sz w:val="28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b="0" l="0" r="0" t="0"/>
          <wp:wrapSquare distB="0" distL="114300" distR="114300" distT="0" wrapText="bothSides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08355" cy="81280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sz w:val="28"/>
      </w:rPr>
      <w:t xml:space="preserve">                                         </w:t>
    </w:r>
    <w:r>
      <w:rPr>
        <w:rFonts w:ascii="Times New Roman" w:hAnsi="Times New Roman"/>
        <w:b w:val="1"/>
        <w:sz w:val="28"/>
      </w:rPr>
      <w:t xml:space="preserve">                                               </w:t>
    </w:r>
    <w:r>
      <w:rPr>
        <w:rFonts w:ascii="Times New Roman" w:hAnsi="Times New Roman"/>
        <w:b w:val="1"/>
        <w:sz w:val="28"/>
      </w:rPr>
      <w:t xml:space="preserve">      </w:t>
    </w:r>
    <w:r>
      <w:drawing>
        <wp:inline>
          <wp:extent cx="1225614" cy="914400"/>
          <wp:effectExtent b="0" l="0" r="0" t="0"/>
          <wp:docPr hidden="false" id="4" name="Picture 4"/>
          <a:graphic>
            <a:graphicData uri="http://schemas.openxmlformats.org/drawingml/2006/picture">
              <pic:pic>
                <pic:nvPicPr>
                  <pic:cNvPr hidden="false" id="3" name="Picture 3"/>
                  <pic:cNvPicPr preferRelativeResize="true"/>
                </pic:nvPicPr>
                <pic:blipFill>
                  <a:blip r:embed="rId2"/>
                  <a:srcRect b="0" l="0" r="0" t="0"/>
                  <a:stretch/>
                </pic:blipFill>
                <pic:spPr>
                  <a:xfrm flipH="false" flipV="false" rot="0">
                    <a:ext cx="1225614" cy="91440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1"/>
      <w:ind/>
      <w:jc w:val="right"/>
    </w:pPr>
    <w:r>
      <w:rPr>
        <w:rFonts w:ascii="Times New Roman" w:hAnsi="Times New Roman"/>
        <w:b w:val="1"/>
        <w:sz w:val="28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b="0" l="0" r="0" t="0"/>
          <wp:wrapSquare distB="0" distL="114300" distR="114300" distT="0" wrapText="bothSides"/>
          <wp:docPr hidden="false" id="14" name="Picture 14"/>
          <a:graphic>
            <a:graphicData uri="http://schemas.openxmlformats.org/drawingml/2006/picture">
              <pic:pic>
                <pic:nvPicPr>
                  <pic:cNvPr hidden="false" id="13" name="Picture 13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08355" cy="81280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sz w:val="28"/>
      </w:rPr>
      <w:t xml:space="preserve">                                         </w:t>
    </w:r>
    <w:r>
      <w:rPr>
        <w:rFonts w:ascii="Times New Roman" w:hAnsi="Times New Roman"/>
        <w:b w:val="1"/>
        <w:sz w:val="28"/>
      </w:rPr>
      <w:t xml:space="preserve">                                               </w:t>
    </w:r>
    <w:r>
      <w:rPr>
        <w:rFonts w:ascii="Times New Roman" w:hAnsi="Times New Roman"/>
        <w:b w:val="1"/>
        <w:sz w:val="28"/>
      </w:rPr>
      <w:t xml:space="preserve">      </w:t>
    </w:r>
    <w:r>
      <w:drawing>
        <wp:inline>
          <wp:extent cx="1225614" cy="914400"/>
          <wp:effectExtent b="0" l="0" r="0" t="0"/>
          <wp:docPr hidden="false" id="16" name="Picture 16"/>
          <a:graphic>
            <a:graphicData uri="http://schemas.openxmlformats.org/drawingml/2006/picture">
              <pic:pic>
                <pic:nvPicPr>
                  <pic:cNvPr hidden="false" id="15" name="Picture 15"/>
                  <pic:cNvPicPr preferRelativeResize="true"/>
                </pic:nvPicPr>
                <pic:blipFill>
                  <a:blip r:embed="rId2"/>
                  <a:srcRect b="0" l="0" r="0" t="0"/>
                  <a:stretch/>
                </pic:blipFill>
                <pic:spPr>
                  <a:xfrm flipH="false" flipV="false" rot="0">
                    <a:ext cx="1225614" cy="91440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  <w:r>
      <w:rPr>
        <w:rFonts w:ascii="Times New Roman" w:hAnsi="Times New Roman"/>
        <w:b w:val="1"/>
        <w:sz w:val="28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b="0" l="0" r="0" t="0"/>
          <wp:wrapSquare distB="0" distL="114300" distR="114300" distT="0" wrapText="bothSides"/>
          <wp:docPr hidden="false" id="6" name="Picture 6"/>
          <a:graphic>
            <a:graphicData uri="http://schemas.openxmlformats.org/drawingml/2006/picture">
              <pic:pic>
                <pic:nvPicPr>
                  <pic:cNvPr hidden="false" id="5" name="Picture 5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08355" cy="81280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sz w:val="28"/>
      </w:rPr>
      <w:t xml:space="preserve">                                         </w:t>
    </w:r>
    <w:r>
      <w:rPr>
        <w:rFonts w:ascii="Times New Roman" w:hAnsi="Times New Roman"/>
        <w:b w:val="1"/>
        <w:sz w:val="28"/>
      </w:rPr>
      <w:t xml:space="preserve">                                               </w:t>
    </w:r>
    <w:r>
      <w:rPr>
        <w:rFonts w:ascii="Times New Roman" w:hAnsi="Times New Roman"/>
        <w:b w:val="1"/>
        <w:sz w:val="28"/>
      </w:rPr>
      <w:t xml:space="preserve">      </w:t>
    </w:r>
    <w:r>
      <w:drawing>
        <wp:inline>
          <wp:extent cx="1225614" cy="914400"/>
          <wp:effectExtent b="0" l="0" r="0" t="0"/>
          <wp:docPr hidden="false" id="8" name="Picture 8"/>
          <a:graphic>
            <a:graphicData uri="http://schemas.openxmlformats.org/drawingml/2006/picture">
              <pic:pic>
                <pic:nvPicPr>
                  <pic:cNvPr hidden="false" id="7" name="Picture 7"/>
                  <pic:cNvPicPr preferRelativeResize="true"/>
                </pic:nvPicPr>
                <pic:blipFill>
                  <a:blip r:embed="rId2"/>
                  <a:srcRect b="0" l="0" r="0" t="0"/>
                  <a:stretch/>
                </pic:blipFill>
                <pic:spPr>
                  <a:xfrm flipH="false" flipV="false" rot="0">
                    <a:ext cx="1225614" cy="91440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right"/>
    </w:pPr>
    <w:r>
      <w:rPr>
        <w:rFonts w:ascii="Times New Roman" w:hAnsi="Times New Roman"/>
        <w:b w:val="1"/>
        <w:sz w:val="28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b="0" l="0" r="0" t="0"/>
          <wp:wrapSquare distB="0" distL="114300" distR="114300" distT="0" wrapText="bothSides"/>
          <wp:docPr hidden="false" id="10" name="Picture 10"/>
          <a:graphic>
            <a:graphicData uri="http://schemas.openxmlformats.org/drawingml/2006/picture">
              <pic:pic>
                <pic:nvPicPr>
                  <pic:cNvPr hidden="false" id="9" name="Picture 9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08355" cy="81280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sz w:val="28"/>
      </w:rPr>
      <w:t xml:space="preserve">                                         </w:t>
    </w:r>
    <w:r>
      <w:rPr>
        <w:rFonts w:ascii="Times New Roman" w:hAnsi="Times New Roman"/>
        <w:b w:val="1"/>
        <w:sz w:val="28"/>
      </w:rPr>
      <w:t xml:space="preserve">                                               </w:t>
    </w:r>
    <w:r>
      <w:rPr>
        <w:rFonts w:ascii="Times New Roman" w:hAnsi="Times New Roman"/>
        <w:b w:val="1"/>
        <w:sz w:val="28"/>
      </w:rPr>
      <w:t xml:space="preserve">      </w:t>
    </w:r>
    <w:r>
      <w:drawing>
        <wp:inline>
          <wp:extent cx="1225614" cy="914400"/>
          <wp:effectExtent b="0" l="0" r="0" t="0"/>
          <wp:docPr hidden="false" id="12" name="Picture 12"/>
          <a:graphic>
            <a:graphicData uri="http://schemas.openxmlformats.org/drawingml/2006/picture">
              <pic:pic>
                <pic:nvPicPr>
                  <pic:cNvPr hidden="false" id="11" name="Picture 11"/>
                  <pic:cNvPicPr preferRelativeResize="true"/>
                </pic:nvPicPr>
                <pic:blipFill>
                  <a:blip r:embed="rId2"/>
                  <a:srcRect b="0" l="0" r="0" t="0"/>
                  <a:stretch/>
                </pic:blipFill>
                <pic:spPr>
                  <a:xfrm flipH="false" flipV="false" rot="0">
                    <a:ext cx="1225614" cy="91440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5"/>
      <w:numFmt w:val="bullet"/>
      <w:lvlText w:val=""/>
      <w:lvlJc w:val="left"/>
      <w:pPr>
        <w:ind w:hanging="360" w:left="1069"/>
      </w:pPr>
      <w:rPr>
        <w:rFonts w:ascii="Symbol" w:hAnsi="Symbol"/>
        <w:b w:val="1"/>
      </w:rPr>
    </w:lvl>
    <w:lvl w:ilvl="1">
      <w:start w:val="1"/>
      <w:numFmt w:val="bullet"/>
      <w:lvlText w:val="o"/>
      <w:lvlJc w:val="left"/>
      <w:pPr>
        <w:ind w:hanging="360" w:left="178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0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2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4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6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8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0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06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0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9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360" w:left="1869"/>
      </w:pPr>
    </w:lvl>
    <w:lvl w:ilvl="2">
      <w:numFmt w:val="bullet"/>
      <w:lvlText w:val="•"/>
      <w:lvlJc w:val="left"/>
      <w:pPr>
        <w:ind w:hanging="360" w:left="2798"/>
      </w:pPr>
    </w:lvl>
    <w:lvl w:ilvl="3">
      <w:numFmt w:val="bullet"/>
      <w:lvlText w:val="•"/>
      <w:lvlJc w:val="left"/>
      <w:pPr>
        <w:ind w:hanging="360" w:left="3727"/>
      </w:pPr>
    </w:lvl>
    <w:lvl w:ilvl="4">
      <w:numFmt w:val="bullet"/>
      <w:lvlText w:val="•"/>
      <w:lvlJc w:val="left"/>
      <w:pPr>
        <w:ind w:hanging="360" w:left="4656"/>
      </w:pPr>
    </w:lvl>
    <w:lvl w:ilvl="5">
      <w:numFmt w:val="bullet"/>
      <w:lvlText w:val="•"/>
      <w:lvlJc w:val="left"/>
      <w:pPr>
        <w:ind w:hanging="360" w:left="5585"/>
      </w:pPr>
    </w:lvl>
    <w:lvl w:ilvl="6">
      <w:numFmt w:val="bullet"/>
      <w:lvlText w:val="•"/>
      <w:lvlJc w:val="left"/>
      <w:pPr>
        <w:ind w:hanging="360" w:left="6514"/>
      </w:pPr>
    </w:lvl>
    <w:lvl w:ilvl="7">
      <w:numFmt w:val="bullet"/>
      <w:lvlText w:val="•"/>
      <w:lvlJc w:val="left"/>
      <w:pPr>
        <w:ind w:hanging="360" w:left="7443"/>
      </w:pPr>
    </w:lvl>
    <w:lvl w:ilvl="8">
      <w:numFmt w:val="bullet"/>
      <w:lvlText w:val="•"/>
      <w:lvlJc w:val="left"/>
      <w:pPr>
        <w:ind w:hanging="360" w:left="8372"/>
      </w:pPr>
    </w:lvl>
  </w:abstractNum>
  <w:abstractNum w:abstractNumId="4">
    <w:lvl w:ilvl="0">
      <w:numFmt w:val="bullet"/>
      <w:lvlText w:val="•"/>
      <w:lvlJc w:val="left"/>
      <w:pPr>
        <w:ind w:hanging="360" w:left="940"/>
      </w:pPr>
      <w:rPr>
        <w:rFonts w:ascii="Times New Roman" w:hAnsi="Times New Roman"/>
        <w:i w:val="1"/>
        <w:sz w:val="24"/>
      </w:rPr>
    </w:lvl>
    <w:lvl w:ilvl="1">
      <w:numFmt w:val="bullet"/>
      <w:lvlText w:val="•"/>
      <w:lvlJc w:val="left"/>
      <w:pPr>
        <w:ind w:hanging="360" w:left="1869"/>
      </w:pPr>
    </w:lvl>
    <w:lvl w:ilvl="2">
      <w:numFmt w:val="bullet"/>
      <w:lvlText w:val="•"/>
      <w:lvlJc w:val="left"/>
      <w:pPr>
        <w:ind w:hanging="360" w:left="2798"/>
      </w:pPr>
    </w:lvl>
    <w:lvl w:ilvl="3">
      <w:numFmt w:val="bullet"/>
      <w:lvlText w:val="•"/>
      <w:lvlJc w:val="left"/>
      <w:pPr>
        <w:ind w:hanging="360" w:left="3727"/>
      </w:pPr>
    </w:lvl>
    <w:lvl w:ilvl="4">
      <w:numFmt w:val="bullet"/>
      <w:lvlText w:val="•"/>
      <w:lvlJc w:val="left"/>
      <w:pPr>
        <w:ind w:hanging="360" w:left="4656"/>
      </w:pPr>
    </w:lvl>
    <w:lvl w:ilvl="5">
      <w:numFmt w:val="bullet"/>
      <w:lvlText w:val="•"/>
      <w:lvlJc w:val="left"/>
      <w:pPr>
        <w:ind w:hanging="360" w:left="5585"/>
      </w:pPr>
    </w:lvl>
    <w:lvl w:ilvl="6">
      <w:numFmt w:val="bullet"/>
      <w:lvlText w:val="•"/>
      <w:lvlJc w:val="left"/>
      <w:pPr>
        <w:ind w:hanging="360" w:left="6514"/>
      </w:pPr>
    </w:lvl>
    <w:lvl w:ilvl="7">
      <w:numFmt w:val="bullet"/>
      <w:lvlText w:val="•"/>
      <w:lvlJc w:val="left"/>
      <w:pPr>
        <w:ind w:hanging="360" w:left="7443"/>
      </w:pPr>
    </w:lvl>
    <w:lvl w:ilvl="8">
      <w:numFmt w:val="bullet"/>
      <w:lvlText w:val="•"/>
      <w:lvlJc w:val="left"/>
      <w:pPr>
        <w:ind w:hanging="360" w:left="8372"/>
      </w:pPr>
    </w:lvl>
  </w:abstractNum>
  <w:abstractNum w:abstractNumId="5">
    <w:lvl w:ilvl="0">
      <w:numFmt w:val="bullet"/>
      <w:lvlText w:val="•"/>
      <w:lvlJc w:val="left"/>
      <w:pPr>
        <w:ind w:hanging="360" w:left="9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360" w:left="1869"/>
      </w:pPr>
    </w:lvl>
    <w:lvl w:ilvl="2">
      <w:numFmt w:val="bullet"/>
      <w:lvlText w:val="•"/>
      <w:lvlJc w:val="left"/>
      <w:pPr>
        <w:ind w:hanging="360" w:left="2798"/>
      </w:pPr>
    </w:lvl>
    <w:lvl w:ilvl="3">
      <w:numFmt w:val="bullet"/>
      <w:lvlText w:val="•"/>
      <w:lvlJc w:val="left"/>
      <w:pPr>
        <w:ind w:hanging="360" w:left="3727"/>
      </w:pPr>
    </w:lvl>
    <w:lvl w:ilvl="4">
      <w:numFmt w:val="bullet"/>
      <w:lvlText w:val="•"/>
      <w:lvlJc w:val="left"/>
      <w:pPr>
        <w:ind w:hanging="360" w:left="4656"/>
      </w:pPr>
    </w:lvl>
    <w:lvl w:ilvl="5">
      <w:numFmt w:val="bullet"/>
      <w:lvlText w:val="•"/>
      <w:lvlJc w:val="left"/>
      <w:pPr>
        <w:ind w:hanging="360" w:left="5585"/>
      </w:pPr>
    </w:lvl>
    <w:lvl w:ilvl="6">
      <w:numFmt w:val="bullet"/>
      <w:lvlText w:val="•"/>
      <w:lvlJc w:val="left"/>
      <w:pPr>
        <w:ind w:hanging="360" w:left="6514"/>
      </w:pPr>
    </w:lvl>
    <w:lvl w:ilvl="7">
      <w:numFmt w:val="bullet"/>
      <w:lvlText w:val="•"/>
      <w:lvlJc w:val="left"/>
      <w:pPr>
        <w:ind w:hanging="360" w:left="7443"/>
      </w:pPr>
    </w:lvl>
    <w:lvl w:ilvl="8">
      <w:numFmt w:val="bullet"/>
      <w:lvlText w:val="•"/>
      <w:lvlJc w:val="left"/>
      <w:pPr>
        <w:ind w:hanging="360" w:left="8372"/>
      </w:pPr>
    </w:lvl>
  </w:abstractNum>
  <w:abstractNum w:abstractNumId="6">
    <w:lvl w:ilvl="0">
      <w:numFmt w:val="bullet"/>
      <w:lvlText w:val="-"/>
      <w:lvlJc w:val="left"/>
      <w:pPr>
        <w:ind w:hanging="164" w:left="22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360" w:left="940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360" w:left="1972"/>
      </w:pPr>
    </w:lvl>
    <w:lvl w:ilvl="3">
      <w:numFmt w:val="bullet"/>
      <w:lvlText w:val="•"/>
      <w:lvlJc w:val="left"/>
      <w:pPr>
        <w:ind w:hanging="360" w:left="3004"/>
      </w:pPr>
    </w:lvl>
    <w:lvl w:ilvl="4">
      <w:numFmt w:val="bullet"/>
      <w:lvlText w:val="•"/>
      <w:lvlJc w:val="left"/>
      <w:pPr>
        <w:ind w:hanging="360" w:left="4037"/>
      </w:pPr>
    </w:lvl>
    <w:lvl w:ilvl="5">
      <w:numFmt w:val="bullet"/>
      <w:lvlText w:val="•"/>
      <w:lvlJc w:val="left"/>
      <w:pPr>
        <w:ind w:hanging="360" w:left="5069"/>
      </w:pPr>
    </w:lvl>
    <w:lvl w:ilvl="6">
      <w:numFmt w:val="bullet"/>
      <w:lvlText w:val="•"/>
      <w:lvlJc w:val="left"/>
      <w:pPr>
        <w:ind w:hanging="360" w:left="6101"/>
      </w:pPr>
    </w:lvl>
    <w:lvl w:ilvl="7">
      <w:numFmt w:val="bullet"/>
      <w:lvlText w:val="•"/>
      <w:lvlJc w:val="left"/>
      <w:pPr>
        <w:ind w:hanging="360" w:left="7134"/>
      </w:pPr>
    </w:lvl>
    <w:lvl w:ilvl="8">
      <w:numFmt w:val="bullet"/>
      <w:lvlText w:val="•"/>
      <w:lvlJc w:val="left"/>
      <w:pPr>
        <w:ind w:hanging="360" w:left="816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2_ch" w:type="character">
    <w:name w:val="footer"/>
    <w:basedOn w:val="Style_6_ch"/>
    <w:link w:val="Style_2"/>
    <w:rPr>
      <w:rFonts w:ascii="Calibri" w:hAnsi="Calibri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_ch" w:type="character">
    <w:name w:val="header"/>
    <w:basedOn w:val="Style_6_ch"/>
    <w:link w:val="Style_1"/>
    <w:rPr>
      <w:rFonts w:ascii="Calibri" w:hAnsi="Calibri"/>
    </w:rPr>
  </w:style>
  <w:style w:styleId="Style_11" w:type="paragraph">
    <w:name w:val="Balloon Text"/>
    <w:basedOn w:val="Style_6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000FF"/>
      <w:u w:val="single"/>
    </w:rPr>
  </w:style>
  <w:style w:styleId="Style_16_ch" w:type="character">
    <w:name w:val="Hyperlink"/>
    <w:basedOn w:val="Style_17_ch"/>
    <w:link w:val="Style_16"/>
    <w:rPr>
      <w:color w:themeColor="hyperlink" w:val="0000FF"/>
      <w:u w:val="single"/>
    </w:rPr>
  </w:style>
  <w:style w:styleId="Style_18" w:type="paragraph">
    <w:name w:val="Footnote"/>
    <w:basedOn w:val="Style_6"/>
    <w:link w:val="Style_18_ch"/>
    <w:pPr>
      <w:spacing w:after="0" w:line="240" w:lineRule="auto"/>
      <w:ind/>
    </w:pPr>
    <w:rPr>
      <w:sz w:val="20"/>
    </w:rPr>
  </w:style>
  <w:style w:styleId="Style_18_ch" w:type="character">
    <w:name w:val="Footnote"/>
    <w:basedOn w:val="Style_6_ch"/>
    <w:link w:val="Style_18"/>
    <w:rPr>
      <w:sz w:val="20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llowedHyperlink"/>
    <w:basedOn w:val="Style_17"/>
    <w:link w:val="Style_23_ch"/>
    <w:rPr>
      <w:color w:themeColor="followedHyperlink" w:val="800080"/>
      <w:u w:val="single"/>
    </w:rPr>
  </w:style>
  <w:style w:styleId="Style_23_ch" w:type="character">
    <w:name w:val="FollowedHyperlink"/>
    <w:basedOn w:val="Style_17_ch"/>
    <w:link w:val="Style_23"/>
    <w:rPr>
      <w:color w:themeColor="followedHyperlink" w:val="800080"/>
      <w:u w:val="single"/>
    </w:rPr>
  </w:style>
  <w:style w:styleId="Style_3" w:type="paragraph">
    <w:name w:val="footnote reference"/>
    <w:basedOn w:val="Style_17"/>
    <w:link w:val="Style_3_ch"/>
    <w:rPr>
      <w:vertAlign w:val="superscript"/>
    </w:rPr>
  </w:style>
  <w:style w:styleId="Style_3_ch" w:type="character">
    <w:name w:val="footnote reference"/>
    <w:basedOn w:val="Style_17_ch"/>
    <w:link w:val="Style_3"/>
    <w:rPr>
      <w:vertAlign w:val="superscript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  <w:rPr>
      <w:rFonts w:ascii="Calibri" w:hAnsi="Calibri"/>
    </w:rPr>
  </w:style>
  <w:style w:styleId="Style_4_ch" w:type="character">
    <w:name w:val="List Paragraph"/>
    <w:basedOn w:val="Style_6_ch"/>
    <w:link w:val="Style_4"/>
    <w:rPr>
      <w:rFonts w:ascii="Calibri" w:hAnsi="Calibri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Autospacing="on" w:beforeAutospacing="on" w:line="240" w:lineRule="auto"/>
      <w:ind/>
      <w:outlineLvl w:val="1"/>
    </w:pPr>
    <w:rPr>
      <w:rFonts w:ascii="SimSun" w:hAnsi="SimSun"/>
      <w:b w:val="1"/>
      <w:i w:val="1"/>
      <w:sz w:val="36"/>
    </w:rPr>
  </w:style>
  <w:style w:styleId="Style_28_ch" w:type="character">
    <w:name w:val="heading 2"/>
    <w:link w:val="Style_28"/>
    <w:rPr>
      <w:rFonts w:ascii="SimSun" w:hAnsi="SimSun"/>
      <w:b w:val="1"/>
      <w:i w:val="1"/>
      <w:sz w:val="3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Normal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30" w:type="table">
    <w:name w:val="Table Grid"/>
    <w:basedOn w:val="Style_29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footnotes.xml" Type="http://schemas.openxmlformats.org/officeDocument/2006/relationships/footnotes"/>
  <Relationship Id="rId22" Target="theme/theme1.xml" Type="http://schemas.openxmlformats.org/officeDocument/2006/relationships/theme"/>
  <Relationship Id="rId21" Target="webSettings.xml" Type="http://schemas.openxmlformats.org/officeDocument/2006/relationships/webSettings"/>
  <Relationship Id="rId13" Target="header13.xml" Type="http://schemas.openxmlformats.org/officeDocument/2006/relationships/header"/>
  <Relationship Id="rId24" Target="numbering.xml" Type="http://schemas.openxmlformats.org/officeDocument/2006/relationships/numbering"/>
  <Relationship Id="rId11" Target="header11.xml" Type="http://schemas.openxmlformats.org/officeDocument/2006/relationships/header"/>
  <Relationship Id="rId18" Target="settings.xml" Type="http://schemas.openxmlformats.org/officeDocument/2006/relationships/settings"/>
  <Relationship Id="rId17" Target="fontTable.xml" Type="http://schemas.openxmlformats.org/officeDocument/2006/relationships/fontTable"/>
  <Relationship Id="rId10" Target="footer10.xml" Type="http://schemas.openxmlformats.org/officeDocument/2006/relationships/footer"/>
  <Relationship Id="rId15" Target="header15.xml" Type="http://schemas.openxmlformats.org/officeDocument/2006/relationships/header"/>
  <Relationship Id="rId9" Target="header9.xml" Type="http://schemas.openxmlformats.org/officeDocument/2006/relationships/header"/>
  <Relationship Id="rId20" Target="stylesWithEffects.xml" Type="http://schemas.microsoft.com/office/2007/relationships/stylesWithEffects"/>
  <Relationship Id="rId19" Target="styles.xml" Type="http://schemas.openxmlformats.org/officeDocument/2006/relationships/styles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footer16.xml" Type="http://schemas.openxmlformats.org/officeDocument/2006/relationships/footer"/>
  <Relationship Id="rId12" Target="footer12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_rels/header15.xml.rels><?xml version="1.0" encoding="UTF-8" standalone="no" ?>
<Relationships xmlns="http://schemas.openxmlformats.org/package/2006/relationships"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_rels/header9.xml.rels><?xml version="1.0" encoding="UTF-8" standalone="no" ?>
<Relationships xmlns="http://schemas.openxmlformats.org/package/2006/relationships"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2024-04-16T09:01:40Z</dcterms:modified>
</cp:coreProperties>
</file>